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517C" w14:textId="7C70E1C1" w:rsidR="00620013" w:rsidRDefault="00620013" w:rsidP="0016736E">
      <w:pPr>
        <w:spacing w:line="240" w:lineRule="auto"/>
        <w:rPr>
          <w:rStyle w:val="10"/>
          <w:rFonts w:eastAsia="Times New Roman"/>
          <w:b/>
          <w:bCs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11919371" wp14:editId="18D1FFF0">
            <wp:extent cx="5940425" cy="2753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2756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62CEDF50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3559EE6F" w14:textId="0075CF89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561CE127" w14:textId="66483C93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  <w:r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C48CAC2">
                <wp:simplePos x="0" y="0"/>
                <wp:positionH relativeFrom="column">
                  <wp:posOffset>-154940</wp:posOffset>
                </wp:positionH>
                <wp:positionV relativeFrom="paragraph">
                  <wp:posOffset>64770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8A28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3107CD31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F5D865" w14:textId="50FDFF60" w:rsidR="00620013" w:rsidRPr="00620013" w:rsidRDefault="00620013" w:rsidP="00620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по литературному чтению</w:t>
                            </w:r>
                          </w:p>
                          <w:p w14:paraId="127B6D31" w14:textId="77777777" w:rsid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B0F7F31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418A3C1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4а класс</w:t>
                            </w:r>
                          </w:p>
                          <w:p w14:paraId="604EEA5E" w14:textId="77777777" w:rsid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3C8F3F83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4E820E62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6E6EB791" w14:textId="77777777"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8851A15" w14:textId="77777777"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5465A65" w14:textId="77777777"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7068219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proofErr w:type="spellStart"/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5FB9D5C4" w14:textId="77777777"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2pt;margin-top:5.1pt;width:480pt;height:4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" strokecolor="white">
                <v:textbox>
                  <w:txbxContent>
                    <w:p w14:paraId="03F38A28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3107CD31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20F5D865" w14:textId="50FDFF60" w:rsidR="00620013" w:rsidRPr="00620013" w:rsidRDefault="00620013" w:rsidP="00620013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по литературному чтению</w:t>
                      </w:r>
                    </w:p>
                    <w:p w14:paraId="127B6D31" w14:textId="77777777" w:rsid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14:paraId="1B0F7F31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14:paraId="2418A3C1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4а класс</w:t>
                      </w:r>
                    </w:p>
                    <w:p w14:paraId="604EEA5E" w14:textId="77777777" w:rsid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14:paraId="3C8F3F83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14:paraId="4E820E62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6E6EB791" w14:textId="77777777"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28851A15" w14:textId="77777777"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15465A65" w14:textId="77777777"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47068219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proofErr w:type="spellStart"/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5FB9D5C4" w14:textId="77777777"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2CF6844A" w14:textId="738C3E8A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083DCCAC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45E1A864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7D05F039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67DDAA20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3DD46B5C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19278B2E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1D1326A0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02BD8379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3B69670A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55A2B94F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5EABF1E6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056BFB78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1A9AE830" w14:textId="77777777"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14:paraId="7B0852B1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6D553770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793CB114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286253F6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5F3BDC68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16836C08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4AD4381C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4A7975C5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30A7DA1D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32675251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40CDC7B7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31738C9A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38E5B09C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5EB52125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65C5656D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60D0F065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4AA33ED0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73AD8F85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6467D8FA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7EFBCBCE" w14:textId="77777777"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14:paraId="09594544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sz w:val="22"/>
          <w:szCs w:val="22"/>
        </w:rPr>
        <w:lastRenderedPageBreak/>
        <w:t xml:space="preserve">Рабочая </w:t>
      </w:r>
      <w:bookmarkStart w:id="0" w:name="_GoBack"/>
      <w:bookmarkEnd w:id="0"/>
      <w:r>
        <w:rPr>
          <w:rStyle w:val="10"/>
          <w:rFonts w:ascii="Times New Roman" w:eastAsia="Times New Roman" w:hAnsi="Times New Roman"/>
          <w:sz w:val="22"/>
          <w:szCs w:val="22"/>
        </w:rPr>
        <w:t>программа по литературному чтению для 4 класса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 стандартом  начального общего образования и авторской программой</w:t>
      </w:r>
      <w:r>
        <w:rPr>
          <w:rStyle w:val="10"/>
          <w:rFonts w:ascii="Times New Roman" w:eastAsia="Times New Roman" w:hAnsi="Times New Roman"/>
        </w:rPr>
        <w:t xml:space="preserve"> Климановой Л.Ф., Горецкого В.Г., </w:t>
      </w:r>
      <w:proofErr w:type="spellStart"/>
      <w:r>
        <w:rPr>
          <w:rStyle w:val="10"/>
          <w:rFonts w:ascii="Times New Roman" w:eastAsia="Times New Roman" w:hAnsi="Times New Roman"/>
        </w:rPr>
        <w:t>Головановой</w:t>
      </w:r>
      <w:proofErr w:type="spellEnd"/>
      <w:r>
        <w:rPr>
          <w:rStyle w:val="10"/>
          <w:rFonts w:ascii="Times New Roman" w:eastAsia="Times New Roman" w:hAnsi="Times New Roman"/>
        </w:rPr>
        <w:t xml:space="preserve"> М.В.</w:t>
      </w:r>
    </w:p>
    <w:p w14:paraId="40C30A02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</w:rPr>
        <w:t xml:space="preserve">Курс литературного чтения направлен на достижение следующих </w:t>
      </w:r>
      <w:r>
        <w:rPr>
          <w:rStyle w:val="10"/>
          <w:rFonts w:ascii="Times New Roman" w:eastAsia="Times New Roman" w:hAnsi="Times New Roman"/>
          <w:b/>
          <w:bCs/>
        </w:rPr>
        <w:t>целей:</w:t>
      </w:r>
    </w:p>
    <w:p w14:paraId="1563D36F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14:paraId="31B30199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14:paraId="3B510DDE" w14:textId="77777777"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14:paraId="2F8DDBD6" w14:textId="77777777"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14:paraId="70376094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14:paraId="178104AE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14:paraId="4B9D44E0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14:paraId="6B683205" w14:textId="77777777" w:rsidR="0016736E" w:rsidRDefault="0016736E" w:rsidP="0016736E">
      <w:pPr>
        <w:shd w:val="clear" w:color="auto" w:fill="FFFFFF"/>
        <w:spacing w:line="240" w:lineRule="auto"/>
        <w:jc w:val="both"/>
        <w:rPr>
          <w:rStyle w:val="10"/>
          <w:rFonts w:ascii="Times New Roman" w:hAnsi="Times New Roman"/>
          <w:color w:val="000000"/>
        </w:rPr>
      </w:pPr>
      <w:r>
        <w:rPr>
          <w:rStyle w:val="10"/>
          <w:rFonts w:ascii="Times New Roman" w:eastAsia="Times New Roman" w:hAnsi="Times New Roman"/>
        </w:rPr>
        <w:t>Курс литературного чтения пробуждает интерес учащихся к чтению художественных п</w:t>
      </w:r>
      <w:r>
        <w:rPr>
          <w:rStyle w:val="10"/>
          <w:rFonts w:ascii="Times New Roman" w:eastAsia="Times New Roman" w:hAnsi="Times New Roman"/>
          <w:color w:val="000000"/>
        </w:rPr>
        <w:t>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>
        <w:rPr>
          <w:rStyle w:val="10"/>
          <w:rFonts w:ascii="Times New Roman" w:hAnsi="Times New Roman"/>
          <w:color w:val="000000"/>
        </w:rPr>
        <w:t>ники учатся чувствовать красоту поэтического слова, ценить образность словесного искусства.</w:t>
      </w:r>
    </w:p>
    <w:p w14:paraId="1753D232" w14:textId="77777777" w:rsidR="0016736E" w:rsidRPr="00202184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Style w:val="10"/>
          <w:rFonts w:ascii="Times New Roman" w:hAnsi="Times New Roman"/>
          <w:color w:val="000000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14:paraId="05B37CB1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Arial" w:hAnsi="Times New Roman" w:cs="Arial"/>
          <w:b/>
          <w:color w:val="000000"/>
        </w:rPr>
      </w:pPr>
      <w:r>
        <w:rPr>
          <w:rStyle w:val="10"/>
          <w:rFonts w:ascii="Times New Roman" w:eastAsia="Arial" w:hAnsi="Times New Roman" w:cs="Arial"/>
          <w:b/>
          <w:color w:val="000000"/>
        </w:rPr>
        <w:t xml:space="preserve">Основными </w:t>
      </w:r>
      <w:r>
        <w:rPr>
          <w:rStyle w:val="10"/>
          <w:rFonts w:ascii="Times New Roman" w:eastAsia="Arial" w:hAnsi="Times New Roman" w:cs="Arial"/>
          <w:b/>
          <w:bCs/>
          <w:color w:val="000000"/>
        </w:rPr>
        <w:t xml:space="preserve">задачами </w:t>
      </w:r>
      <w:r>
        <w:rPr>
          <w:rStyle w:val="10"/>
          <w:rFonts w:ascii="Times New Roman" w:eastAsia="Arial" w:hAnsi="Times New Roman" w:cs="Arial"/>
          <w:b/>
          <w:color w:val="000000"/>
        </w:rPr>
        <w:t>курса являются:</w:t>
      </w:r>
    </w:p>
    <w:p w14:paraId="51C35270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Arial" w:hAnsi="Times New Roman" w:cs="Arial"/>
          <w:color w:val="000000"/>
        </w:rPr>
        <w:t>на</w:t>
      </w:r>
      <w:proofErr w:type="gramEnd"/>
      <w:r>
        <w:rPr>
          <w:rFonts w:ascii="Times New Roman" w:eastAsia="Arial" w:hAnsi="Times New Roman" w:cs="Arial"/>
          <w:color w:val="000000"/>
        </w:rPr>
        <w:t xml:space="preserve"> прочитанное;</w:t>
      </w:r>
    </w:p>
    <w:p w14:paraId="4D3E7F1C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14:paraId="719F28A4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14:paraId="01E702C2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14:paraId="1661849A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14:paraId="3628BD4C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lastRenderedPageBreak/>
        <w:t>обогащать чувственный опыт ребёнка, его реальные представления об окружающем мире и природе;</w:t>
      </w:r>
    </w:p>
    <w:p w14:paraId="53F2E3AD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эстетическое отношение ребёнка к жизни, приобщая его к чтению художественной литературы;</w:t>
      </w:r>
    </w:p>
    <w:p w14:paraId="2815403C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14:paraId="524E1636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14:paraId="18B6FC59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14:paraId="3EFB96EF" w14:textId="77777777"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обеспечивать развитие речи школьников, формировать навык чтения и речевые умения;</w:t>
      </w:r>
    </w:p>
    <w:p w14:paraId="54DA15EE" w14:textId="77777777" w:rsidR="0016736E" w:rsidRPr="007A169A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Style w:val="10"/>
          <w:rFonts w:ascii="Times New Roman" w:eastAsia="Arial" w:hAnsi="Times New Roman" w:cs="Arial"/>
          <w:color w:val="000000"/>
        </w:rPr>
        <w:t xml:space="preserve">работать с различными типами текстов, в том числе </w:t>
      </w:r>
      <w:proofErr w:type="gramStart"/>
      <w:r>
        <w:rPr>
          <w:rStyle w:val="10"/>
          <w:rFonts w:ascii="Times New Roman" w:eastAsia="Arial" w:hAnsi="Times New Roman" w:cs="Arial"/>
          <w:color w:val="000000"/>
        </w:rPr>
        <w:t>научно-познавательным</w:t>
      </w:r>
      <w:proofErr w:type="gramEnd"/>
      <w:r>
        <w:rPr>
          <w:rStyle w:val="10"/>
          <w:rFonts w:ascii="Times New Roman" w:eastAsia="Arial" w:hAnsi="Times New Roman" w:cs="Arial"/>
          <w:color w:val="000000"/>
        </w:rPr>
        <w:t>.</w:t>
      </w:r>
    </w:p>
    <w:p w14:paraId="4D8833C3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Описание места предмета, курса «Литературное чтение» в учебном плане</w:t>
      </w:r>
    </w:p>
    <w:p w14:paraId="7D3693AE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  <w:shd w:val="clear" w:color="auto" w:fill="FFFFFF"/>
        </w:rPr>
      </w:pPr>
      <w:proofErr w:type="gramStart"/>
      <w:r>
        <w:rPr>
          <w:rStyle w:val="10"/>
          <w:rFonts w:ascii="Times New Roman" w:eastAsia="Times New Roman" w:hAnsi="Times New Roman"/>
          <w:shd w:val="clear" w:color="auto" w:fill="FFFFFF"/>
        </w:rPr>
        <w:t>Курс «Литературное чтение» рассчитан на 448 ч. В 1 классе на изучение литературного чтения отводится 40 ч (4 ч в</w:t>
      </w:r>
      <w:r>
        <w:rPr>
          <w:rStyle w:val="10"/>
          <w:rFonts w:ascii="Times New Roman" w:eastAsia="Times New Roman" w:hAnsi="Times New Roman"/>
          <w:smallCaps/>
          <w:shd w:val="clear" w:color="auto" w:fill="FFFFFF"/>
        </w:rPr>
        <w:t xml:space="preserve"> </w:t>
      </w:r>
      <w:r>
        <w:rPr>
          <w:rStyle w:val="10"/>
          <w:rFonts w:ascii="Times New Roman" w:eastAsia="Times New Roman" w:hAnsi="Times New Roman"/>
          <w:shd w:val="clear" w:color="auto" w:fill="FFFFFF"/>
        </w:rPr>
        <w:t>неделю, 10 учебных недель), во 2-3 классах по 136 ч (4 ч в неделю, 34 учебные недели в каждом классе), в 4 классе 102 часа(3 ч. в неделю, 34 учебные недели).</w:t>
      </w:r>
      <w:proofErr w:type="gramEnd"/>
    </w:p>
    <w:p w14:paraId="31CC843B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 xml:space="preserve">Планируемые результаты освоения учебного предмета </w:t>
      </w:r>
    </w:p>
    <w:p w14:paraId="0DF99564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4 класс</w:t>
      </w:r>
    </w:p>
    <w:p w14:paraId="3AE4DB85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Личностные</w:t>
      </w:r>
    </w:p>
    <w:p w14:paraId="78C64E03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научатся:</w:t>
      </w:r>
    </w:p>
    <w:p w14:paraId="6AABBAFB" w14:textId="77777777"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59310C9E" w14:textId="77777777"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49BDF6A5" w14:textId="77777777"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составлять сборники стихов и рассказов о Родине, включать в них и произведения собственного сочинения;</w:t>
      </w:r>
    </w:p>
    <w:p w14:paraId="17ABEB57" w14:textId="77777777"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39702273" w14:textId="77777777"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       </w:t>
      </w: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14:paraId="1DE6784F" w14:textId="77777777"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познавать национальные традиции своего народа, сохранять их;</w:t>
      </w:r>
    </w:p>
    <w:p w14:paraId="2DA24312" w14:textId="77777777"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рассказывать о своей Родине, об авторах и их произведениях о Родине, о памятных местах своей малой родины;</w:t>
      </w:r>
    </w:p>
    <w:p w14:paraId="44F3D13F" w14:textId="77777777"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находить в Интернете, в библиотеке произведения о Родине, о людях, совершивших подвиг во имя своей Родины;</w:t>
      </w:r>
    </w:p>
    <w:p w14:paraId="58AF3135" w14:textId="77777777"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создавать свои собственные проекты о Родине, писать собственные произведения о Родине.</w:t>
      </w:r>
    </w:p>
    <w:p w14:paraId="53FF977E" w14:textId="77777777" w:rsidR="0016736E" w:rsidRDefault="0016736E" w:rsidP="0016736E">
      <w:pPr>
        <w:pStyle w:val="1"/>
        <w:keepNext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proofErr w:type="spellStart"/>
      <w:r>
        <w:rPr>
          <w:rFonts w:ascii="Times New Roman" w:hAnsi="Times New Roman" w:cs="Times New Roman"/>
          <w:b/>
          <w:lang w:eastAsia="ar-SA" w:bidi="ar-SA"/>
        </w:rPr>
        <w:t>Метапредметные</w:t>
      </w:r>
      <w:proofErr w:type="spellEnd"/>
    </w:p>
    <w:p w14:paraId="0F63A36E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Регулятивные УУД</w:t>
      </w:r>
    </w:p>
    <w:p w14:paraId="7C816097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14:paraId="0A637273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формулировать учебную задачу урока коллективно, в мини-группе или паре;</w:t>
      </w:r>
    </w:p>
    <w:p w14:paraId="242A6757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09CB4BFA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572E615A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принимать замечания, конструктивно обсуждать недостатки предложенного плана;</w:t>
      </w:r>
    </w:p>
    <w:p w14:paraId="2959A7FE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14:paraId="6F8E7D22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48637497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границы собственного знания и незнания по теме самостоятельно;</w:t>
      </w:r>
    </w:p>
    <w:p w14:paraId="2A7CACC8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фиксировать по ходу урока и в конце урока удовлетворённость/ неудовлетворённость своей работой на уроке (с помощью шкал, значков «+» и «−»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, «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>?», накопительной системы баллов);</w:t>
      </w:r>
    </w:p>
    <w:p w14:paraId="0BFD4C07" w14:textId="77777777"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14:paraId="0F5A5414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14:paraId="17584B33" w14:textId="77777777"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14:paraId="3149A564" w14:textId="77777777"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свободно пользоваться выбранными критериями для оценки своих достижений;</w:t>
      </w:r>
    </w:p>
    <w:p w14:paraId="715ABA34" w14:textId="77777777"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14:paraId="40A644AB" w14:textId="77777777"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владеть приёмами осмысленного чтения, использовать различные виды чтения;</w:t>
      </w:r>
    </w:p>
    <w:p w14:paraId="45A51DA0" w14:textId="77777777" w:rsidR="0016736E" w:rsidRPr="00202184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пользоваться компьютерными технологиями как инструментом для достижения своих учебных целей.</w:t>
      </w:r>
    </w:p>
    <w:p w14:paraId="6A6E643B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Познавательные УУД</w:t>
      </w:r>
    </w:p>
    <w:p w14:paraId="280814DC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научатся;</w:t>
      </w:r>
    </w:p>
    <w:p w14:paraId="59150533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16756818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31273025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476EC399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7F529B58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1F1E8C36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пословицы и поговорки, озаглавливать темы раздела, темы урока или давать название выставке книг;</w:t>
      </w:r>
    </w:p>
    <w:p w14:paraId="71F5B63A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  <w:r>
        <w:rPr>
          <w:rFonts w:ascii="Times New Roman" w:hAnsi="Times New Roman" w:cs="Times New Roman"/>
          <w:lang w:eastAsia="ar-SA" w:bidi="ar-SA"/>
        </w:rPr>
        <w:br/>
        <w:t>создавать высказывание (или доказательство своей точки зрения) по теме урока из 9—10 предложений;</w:t>
      </w:r>
    </w:p>
    <w:p w14:paraId="7A5CBB43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528904A1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инсценировании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 xml:space="preserve"> и выполнении проектных заданий; </w:t>
      </w:r>
    </w:p>
    <w:p w14:paraId="6D83881A" w14:textId="77777777"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6A0931B2" w14:textId="77777777" w:rsidR="0016736E" w:rsidRPr="00202184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lastRenderedPageBreak/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7DC47B5D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14:paraId="75BD88BB" w14:textId="77777777" w:rsidR="0016736E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03336825" w14:textId="77777777" w:rsidR="0016736E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развитие настроения; выразительно читать, отражая при чтении развитие чувств;</w:t>
      </w:r>
    </w:p>
    <w:p w14:paraId="662F10CE" w14:textId="77777777" w:rsidR="0016736E" w:rsidRPr="00202184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36A4A5FA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Коммуникативные УУД</w:t>
      </w:r>
    </w:p>
    <w:p w14:paraId="65802AF4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14:paraId="00FCC942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14:paraId="7CC18AB1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27F29E77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пользоваться элементарными приёмами убеждения, приёмами воздействия на эмоциональную сферу слушателей;</w:t>
      </w:r>
    </w:p>
    <w:p w14:paraId="21B60B7B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участвовать в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полилоге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>, самостоятельно формулировать вопросы, в том числе неожиданные и оригинальные, по прочитанному произведению;</w:t>
      </w:r>
    </w:p>
    <w:p w14:paraId="5FE335C3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5—10 слайдов к проекту, письменно фиксируя основные положения устного высказывания;</w:t>
      </w:r>
    </w:p>
    <w:p w14:paraId="2A927001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способствовать созданию бесконфликтного взаимодействия между участниками диалога (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полилога</w:t>
      </w:r>
      <w:proofErr w:type="spellEnd"/>
      <w:r>
        <w:rPr>
          <w:rFonts w:ascii="Times New Roman" w:hAnsi="Times New Roman" w:cs="Times New Roman"/>
          <w:lang w:eastAsia="ar-SA" w:bidi="ar-SA"/>
        </w:rPr>
        <w:t>);</w:t>
      </w:r>
    </w:p>
    <w:p w14:paraId="4EDF9AFF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демонстрировать образец правильного ведения диалога (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полилога</w:t>
      </w:r>
      <w:proofErr w:type="spellEnd"/>
      <w:r>
        <w:rPr>
          <w:rFonts w:ascii="Times New Roman" w:hAnsi="Times New Roman" w:cs="Times New Roman"/>
          <w:lang w:eastAsia="ar-SA" w:bidi="ar-SA"/>
        </w:rPr>
        <w:t>);</w:t>
      </w:r>
    </w:p>
    <w:p w14:paraId="734A1129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предлагать способы </w:t>
      </w:r>
      <w:proofErr w:type="spellStart"/>
      <w:r>
        <w:rPr>
          <w:rFonts w:ascii="Times New Roman" w:hAnsi="Times New Roman" w:cs="Times New Roman"/>
          <w:lang w:eastAsia="ar-SA" w:bidi="ar-SA"/>
        </w:rPr>
        <w:t>саморегуляции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 в сложившейся конфликтной ситуации;</w:t>
      </w:r>
    </w:p>
    <w:p w14:paraId="7B813AA4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27B3A362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использовать найденный текстовый материал в своих устных и письменных высказываниях и рассуждениях;</w:t>
      </w:r>
    </w:p>
    <w:p w14:paraId="318FBF8B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отвечать письменно на вопросы, в том числе и проблемного характера, по прочитанному произведению;</w:t>
      </w:r>
    </w:p>
    <w:p w14:paraId="72B40246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7EC81BE8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5DE38373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оценивать своё поведение по критериям, выработанным на основе нравственных норм, принятых в обществе;</w:t>
      </w:r>
    </w:p>
    <w:p w14:paraId="7C36A977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58104080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обращаться к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перечитыванию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 xml:space="preserve"> тех литературных произведений, в которых отражены схожие конфликтные ситуации;</w:t>
      </w:r>
    </w:p>
    <w:p w14:paraId="02875B86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1DCEE22C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14:paraId="24C77832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14:paraId="135AE837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использовать в презентации не только текст, но и изображения, видеофайлы;</w:t>
      </w:r>
    </w:p>
    <w:p w14:paraId="218B357D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озвучивать презентацию с опорой на слайды, на которых представлены цель и план выступления.</w:t>
      </w:r>
    </w:p>
    <w:p w14:paraId="748FB607" w14:textId="77777777"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Учащиеся получат возможность научиться:</w:t>
      </w:r>
    </w:p>
    <w:p w14:paraId="48471E88" w14:textId="77777777" w:rsidR="0016736E" w:rsidRDefault="0016736E" w:rsidP="0016736E">
      <w:pPr>
        <w:pStyle w:val="1"/>
        <w:widowControl/>
        <w:numPr>
          <w:ilvl w:val="0"/>
          <w:numId w:val="8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участвовать в диалоге, 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полилоге</w:t>
      </w:r>
      <w:proofErr w:type="spellEnd"/>
      <w:r>
        <w:rPr>
          <w:rFonts w:ascii="Times New Roman" w:hAnsi="Times New Roman" w:cs="Times New Roman"/>
          <w:lang w:eastAsia="ar-SA" w:bidi="ar-SA"/>
        </w:rPr>
        <w:t>, свободно высказывать свою точку зрения, не обижая других;</w:t>
      </w:r>
    </w:p>
    <w:p w14:paraId="6B6B2823" w14:textId="77777777" w:rsidR="0016736E" w:rsidRDefault="0016736E" w:rsidP="0016736E">
      <w:pPr>
        <w:pStyle w:val="1"/>
        <w:widowControl/>
        <w:numPr>
          <w:ilvl w:val="0"/>
          <w:numId w:val="8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14:paraId="08EFB3AA" w14:textId="77777777" w:rsidR="0016736E" w:rsidRDefault="0016736E" w:rsidP="0016736E">
      <w:pPr>
        <w:pStyle w:val="1"/>
        <w:widowControl/>
        <w:numPr>
          <w:ilvl w:val="0"/>
          <w:numId w:val="8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6ECC386D" w14:textId="77777777" w:rsidR="0016736E" w:rsidRDefault="0016736E" w:rsidP="0016736E">
      <w:pPr>
        <w:pStyle w:val="1"/>
        <w:keepNext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Предметные</w:t>
      </w:r>
    </w:p>
    <w:p w14:paraId="2B9DAC3A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Виды речевой и читательской деятельности</w:t>
      </w:r>
    </w:p>
    <w:p w14:paraId="5AE50602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14:paraId="1F246BDF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534B0820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0083A3B9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552C997E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>
        <w:rPr>
          <w:rStyle w:val="10"/>
          <w:rFonts w:ascii="Times New Roman" w:hAnsi="Times New Roman" w:cs="Times New Roman"/>
          <w:lang w:eastAsia="ar-SA" w:bidi="ar-SA"/>
        </w:rPr>
        <w:br/>
        <w:t>что точно подобранное автором слово способно создавать яркий образ;</w:t>
      </w:r>
    </w:p>
    <w:p w14:paraId="2B0953D6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участвовать в дискуссиях на нравственные темы; подбирать примеры из прочитанных произведений; </w:t>
      </w:r>
    </w:p>
    <w:p w14:paraId="1FE20E9D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3E5756A8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37A438A8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в произведениях средства художественной выразительности;</w:t>
      </w:r>
    </w:p>
    <w:p w14:paraId="321E65C4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14:paraId="5332D6C9" w14:textId="77777777"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14:paraId="6066BAE7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осознавать значимость чтения для дальнейшего успешного 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обучения по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 xml:space="preserve"> другим предметам;</w:t>
      </w:r>
    </w:p>
    <w:p w14:paraId="601D209C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14:paraId="5878E1B4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воспринимать художественную литературу как вид искусства;</w:t>
      </w:r>
    </w:p>
    <w:p w14:paraId="307798D9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14:paraId="772F8A3B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14:paraId="75D6EB9F" w14:textId="77777777"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14:paraId="511A2C12" w14:textId="77777777" w:rsidR="0016736E" w:rsidRPr="00202184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работать с детской периодикой.</w:t>
      </w:r>
    </w:p>
    <w:p w14:paraId="74198B5F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Творческая деятельность</w:t>
      </w:r>
    </w:p>
    <w:p w14:paraId="1304BDBD" w14:textId="77777777"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научатся:</w:t>
      </w:r>
    </w:p>
    <w:p w14:paraId="37EFC9D0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051DF55A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695A276E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 xml:space="preserve"> участвовать в читательских конференциях;</w:t>
      </w:r>
    </w:p>
    <w:p w14:paraId="42A78778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писать отзыв на прочитанную книгу.</w:t>
      </w:r>
    </w:p>
    <w:p w14:paraId="3004DEA3" w14:textId="77777777"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    Учащиеся получат возможность научиться:</w:t>
      </w:r>
    </w:p>
    <w:p w14:paraId="45DDD71A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6A91C9A6" w14:textId="77777777"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     Литературоведческая пропедевтика</w:t>
      </w:r>
    </w:p>
    <w:p w14:paraId="75F1D0E6" w14:textId="77777777"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      Учащиеся научатся:</w:t>
      </w:r>
    </w:p>
    <w:p w14:paraId="58E80176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1786" w:hanging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олицетворение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,м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>етафора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>).</w:t>
      </w:r>
    </w:p>
    <w:p w14:paraId="578CFA16" w14:textId="77777777" w:rsidR="0016736E" w:rsidRDefault="0016736E" w:rsidP="0016736E">
      <w:pPr>
        <w:pStyle w:val="1"/>
        <w:widowControl/>
        <w:tabs>
          <w:tab w:val="left" w:pos="1134"/>
        </w:tabs>
        <w:suppressAutoHyphens w:val="0"/>
        <w:spacing w:line="240" w:lineRule="auto"/>
        <w:ind w:hanging="1077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 xml:space="preserve">                             Учащиеся получат возможность научиться:</w:t>
      </w:r>
    </w:p>
    <w:p w14:paraId="5662FF40" w14:textId="77777777" w:rsidR="0016736E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1786" w:hanging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позиции героев и позицию автора художественного текста;</w:t>
      </w:r>
    </w:p>
    <w:p w14:paraId="2EE70B40" w14:textId="77777777" w:rsidR="0016736E" w:rsidRPr="007A169A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</w:t>
      </w:r>
    </w:p>
    <w:p w14:paraId="70A75749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СОДЕРЖАНИЕ КУРСА (102ч)</w:t>
      </w:r>
    </w:p>
    <w:p w14:paraId="5ECC7ED5" w14:textId="77777777" w:rsidR="0016736E" w:rsidRDefault="0016736E" w:rsidP="0016736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Вводный урок 1ч</w:t>
      </w:r>
    </w:p>
    <w:p w14:paraId="662AA032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Летописи, былины, жития 8 ч</w:t>
      </w:r>
    </w:p>
    <w:p w14:paraId="0C5090CF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Чудесный мир классики 16 ч</w:t>
      </w:r>
    </w:p>
    <w:p w14:paraId="09D0053B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9ч</w:t>
      </w:r>
    </w:p>
    <w:p w14:paraId="0C656C79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Литературные сказки 12 ч</w:t>
      </w:r>
    </w:p>
    <w:p w14:paraId="29FF0EBD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Делу время — потехе час 6 ч</w:t>
      </w:r>
    </w:p>
    <w:p w14:paraId="38E525A7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Страна детства 8 ч</w:t>
      </w:r>
    </w:p>
    <w:p w14:paraId="49E24BF6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4 ч</w:t>
      </w:r>
    </w:p>
    <w:p w14:paraId="09890379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Природа и мы 10 ч</w:t>
      </w:r>
    </w:p>
    <w:p w14:paraId="6856EA08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6 ч</w:t>
      </w:r>
    </w:p>
    <w:p w14:paraId="695D3422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lastRenderedPageBreak/>
        <w:t>Родина 6 ч</w:t>
      </w:r>
    </w:p>
    <w:p w14:paraId="37A5E687" w14:textId="77777777"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Страна фантазия 5ч</w:t>
      </w:r>
    </w:p>
    <w:p w14:paraId="72898B47" w14:textId="77777777" w:rsidR="0016736E" w:rsidRPr="00202184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Зарубежная литература 13 ч</w:t>
      </w:r>
    </w:p>
    <w:p w14:paraId="21B11283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Виды речевой и читательской деятельности</w:t>
      </w:r>
    </w:p>
    <w:p w14:paraId="211FFED6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Умение слушать (</w:t>
      </w:r>
      <w:proofErr w:type="spellStart"/>
      <w:r>
        <w:rPr>
          <w:rStyle w:val="10"/>
          <w:rFonts w:ascii="Times New Roman" w:eastAsia="Times New Roman" w:hAnsi="Times New Roman"/>
          <w:b/>
        </w:rPr>
        <w:t>аудирование</w:t>
      </w:r>
      <w:proofErr w:type="spellEnd"/>
      <w:r>
        <w:rPr>
          <w:rStyle w:val="10"/>
          <w:rFonts w:ascii="Times New Roman" w:eastAsia="Times New Roman" w:hAnsi="Times New Roman"/>
          <w:b/>
        </w:rPr>
        <w:t>)</w:t>
      </w:r>
    </w:p>
    <w:p w14:paraId="63802A03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Style w:val="10"/>
          <w:rFonts w:ascii="Times New Roman" w:eastAsia="Times New Roman" w:hAnsi="Times New Roman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14:paraId="46D89FDD" w14:textId="77777777" w:rsidR="0016736E" w:rsidRPr="007A169A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умения наблюдать за выразительностью речи, за особенностью авторского стиля.</w:t>
      </w:r>
    </w:p>
    <w:p w14:paraId="7F79B4E7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Чтение</w:t>
      </w:r>
    </w:p>
    <w:p w14:paraId="7B1DF707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i/>
        </w:rPr>
        <w:t>Чтение вслух.</w:t>
      </w:r>
      <w:r>
        <w:rPr>
          <w:rStyle w:val="10"/>
          <w:rFonts w:ascii="Times New Roman" w:eastAsia="Times New Roman" w:hAnsi="Times New Roman"/>
        </w:rPr>
        <w:t xml:space="preserve"> Ориентация на развитие речевой культуры учащихся формирование у них коммуникативно-речевых умений и навыков</w:t>
      </w:r>
      <w:proofErr w:type="gramStart"/>
      <w:r>
        <w:rPr>
          <w:rStyle w:val="10"/>
          <w:rFonts w:ascii="Times New Roman" w:eastAsia="Times New Roman" w:hAnsi="Times New Roman"/>
        </w:rPr>
        <w:t>.</w:t>
      </w:r>
      <w:proofErr w:type="gramEnd"/>
    </w:p>
    <w:p w14:paraId="479AC426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14:paraId="1763C258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умения переходить от чтения вслух и чтению про себя.</w:t>
      </w:r>
    </w:p>
    <w:p w14:paraId="692369F5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i/>
        </w:rPr>
        <w:t>Чтение про себя.</w:t>
      </w:r>
      <w:r>
        <w:rPr>
          <w:rStyle w:val="10"/>
          <w:rFonts w:ascii="Times New Roman" w:eastAsia="Times New Roman" w:hAnsi="Times New Roman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14:paraId="0EA4BA7E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Работа с разными видами текста</w:t>
      </w:r>
    </w:p>
    <w:p w14:paraId="6093291F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14:paraId="089D70B1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14:paraId="1AF8F565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>. Умение работать с разными видами информации.</w:t>
      </w:r>
    </w:p>
    <w:p w14:paraId="5BEAD4EB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5AF7222C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Библиографическая культура</w:t>
      </w:r>
    </w:p>
    <w:p w14:paraId="55E6D3EA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Умение самостоятельно составить аннотацию.</w:t>
      </w:r>
    </w:p>
    <w:p w14:paraId="135CA15C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14:paraId="63A708BB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14:paraId="1A06E49F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14:paraId="157D76D0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Работа с текстом художественного произведения</w:t>
      </w:r>
    </w:p>
    <w:p w14:paraId="0943D53E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0A587089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14:paraId="7DE1F668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60B6EE4A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Освоение разных видов пересказа художественного текста: </w:t>
      </w:r>
      <w:proofErr w:type="gramStart"/>
      <w:r>
        <w:rPr>
          <w:rStyle w:val="10"/>
          <w:rFonts w:ascii="Times New Roman" w:eastAsia="Times New Roman" w:hAnsi="Times New Roman"/>
        </w:rPr>
        <w:t>подробный</w:t>
      </w:r>
      <w:proofErr w:type="gramEnd"/>
      <w:r>
        <w:rPr>
          <w:rStyle w:val="10"/>
          <w:rFonts w:ascii="Times New Roman" w:eastAsia="Times New Roman" w:hAnsi="Times New Roman"/>
        </w:rPr>
        <w:t>, выборочный и краткий (передача основных мыслей).</w:t>
      </w:r>
    </w:p>
    <w:p w14:paraId="64E0661F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14:paraId="0FBA99EB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04AF7A02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5AE84397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Работа с научно-популярным, учебным и другими текстами</w:t>
      </w:r>
    </w:p>
    <w:p w14:paraId="1B75DFC9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Style w:val="10"/>
          <w:rFonts w:ascii="Times New Roman" w:eastAsia="Times New Roman" w:hAnsi="Times New Roman"/>
        </w:rPr>
        <w:t>микротем</w:t>
      </w:r>
      <w:proofErr w:type="spellEnd"/>
      <w:r>
        <w:rPr>
          <w:rStyle w:val="10"/>
          <w:rFonts w:ascii="Times New Roman" w:eastAsia="Times New Roman" w:hAnsi="Times New Roman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1416D307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Умение говорить (культура речевого общения)</w:t>
      </w:r>
    </w:p>
    <w:p w14:paraId="4AAA5F13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050E4A33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14:paraId="10414864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Style w:val="10"/>
          <w:rFonts w:ascii="Times New Roman" w:eastAsia="Times New Roman" w:hAnsi="Times New Roman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Style w:val="10"/>
          <w:rFonts w:ascii="Times New Roman" w:eastAsia="Times New Roman" w:hAnsi="Times New Roman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3382F135" w14:textId="77777777"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14:paraId="416C3FAB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Письмо (культура письменной речи)</w:t>
      </w:r>
    </w:p>
    <w:p w14:paraId="70D34C8C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14:paraId="752C975C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Круг детского чтения</w:t>
      </w:r>
    </w:p>
    <w:p w14:paraId="4AB7920B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Знакомство с культурно-историческим наследием России, с общечеловеческими ценностями.</w:t>
      </w:r>
    </w:p>
    <w:p w14:paraId="7F6A7FF1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</w:t>
      </w:r>
      <w:r>
        <w:rPr>
          <w:rStyle w:val="10"/>
          <w:rFonts w:ascii="Times New Roman" w:eastAsia="Times New Roman" w:hAnsi="Times New Roman"/>
          <w:lang w:val="en-US"/>
        </w:rPr>
        <w:t>XIX</w:t>
      </w:r>
      <w:r>
        <w:rPr>
          <w:rStyle w:val="10"/>
          <w:rFonts w:ascii="Times New Roman" w:eastAsia="Times New Roman" w:hAnsi="Times New Roman"/>
        </w:rPr>
        <w:t>—</w:t>
      </w:r>
      <w:r>
        <w:rPr>
          <w:rStyle w:val="10"/>
          <w:rFonts w:ascii="Times New Roman" w:eastAsia="Times New Roman" w:hAnsi="Times New Roman"/>
          <w:lang w:val="en-US"/>
        </w:rPr>
        <w:t>XX</w:t>
      </w:r>
      <w:r>
        <w:rPr>
          <w:rStyle w:val="10"/>
          <w:rFonts w:ascii="Times New Roman" w:eastAsia="Times New Roman" w:hAnsi="Times New Roman"/>
        </w:rPr>
        <w:t xml:space="preserve">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14:paraId="33BB397C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14:paraId="30992A7B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14:paraId="7EFF81C1" w14:textId="77777777" w:rsidR="0016736E" w:rsidRPr="00202184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14:paraId="2B21B77C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Литературоведческая пропедевтика</w:t>
      </w:r>
    </w:p>
    <w:p w14:paraId="4788D8F4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i/>
          <w:iCs/>
        </w:rPr>
      </w:pPr>
      <w:r>
        <w:rPr>
          <w:rStyle w:val="10"/>
          <w:rFonts w:ascii="Times New Roman" w:hAnsi="Times New Roman"/>
          <w:i/>
          <w:iCs/>
        </w:rPr>
        <w:t>(</w:t>
      </w:r>
      <w:r>
        <w:rPr>
          <w:rStyle w:val="10"/>
          <w:rFonts w:ascii="Times New Roman" w:eastAsia="Times New Roman" w:hAnsi="Times New Roman"/>
          <w:i/>
          <w:iCs/>
        </w:rPr>
        <w:t>практическое освоение)</w:t>
      </w:r>
    </w:p>
    <w:p w14:paraId="67F7D85D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14:paraId="2A344BD1" w14:textId="77777777"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Style w:val="10"/>
          <w:rFonts w:ascii="Times New Roman" w:eastAsia="Times New Roman" w:hAnsi="Times New Roman"/>
        </w:rPr>
        <w:t xml:space="preserve"> Герой произведения: его портрет, речь, поступки, мысли, отношение автора к герою.</w:t>
      </w:r>
    </w:p>
    <w:p w14:paraId="334D5736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14:paraId="391774A1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14:paraId="53E21F4D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Фольклорные и авторские художественные произведения (их различение).</w:t>
      </w:r>
    </w:p>
    <w:p w14:paraId="24D7AC82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Жанровое разнообразие произведений. </w:t>
      </w:r>
      <w:proofErr w:type="gramStart"/>
      <w:r>
        <w:rPr>
          <w:rStyle w:val="10"/>
          <w:rFonts w:ascii="Times New Roman" w:eastAsia="Times New Roman" w:hAnsi="Times New Roman"/>
        </w:rPr>
        <w:t xml:space="preserve">Малые фольклорные формы (колыбельные песни, </w:t>
      </w:r>
      <w:proofErr w:type="spellStart"/>
      <w:r>
        <w:rPr>
          <w:rStyle w:val="10"/>
          <w:rFonts w:ascii="Times New Roman" w:eastAsia="Times New Roman" w:hAnsi="Times New Roman"/>
        </w:rPr>
        <w:t>потешки</w:t>
      </w:r>
      <w:proofErr w:type="spellEnd"/>
      <w:r>
        <w:rPr>
          <w:rStyle w:val="10"/>
          <w:rFonts w:ascii="Times New Roman" w:eastAsia="Times New Roman" w:hAnsi="Times New Roman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Style w:val="10"/>
          <w:rFonts w:ascii="Times New Roman" w:eastAsia="Times New Roman" w:hAnsi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14:paraId="0101C169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14:paraId="3B6585E1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 xml:space="preserve">Творческая деятельность </w:t>
      </w:r>
      <w:proofErr w:type="gramStart"/>
      <w:r>
        <w:rPr>
          <w:rStyle w:val="10"/>
          <w:rFonts w:ascii="Times New Roman" w:eastAsia="Times New Roman" w:hAnsi="Times New Roman"/>
          <w:b/>
        </w:rPr>
        <w:t>обучающихся</w:t>
      </w:r>
      <w:proofErr w:type="gramEnd"/>
    </w:p>
    <w:p w14:paraId="40CDCD13" w14:textId="77777777"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hAnsi="Times New Roman"/>
        </w:rPr>
        <w:t>(</w:t>
      </w:r>
      <w:r>
        <w:rPr>
          <w:rStyle w:val="10"/>
          <w:rFonts w:ascii="Times New Roman" w:eastAsia="Times New Roman" w:hAnsi="Times New Roman"/>
        </w:rPr>
        <w:t>на основе литературных произведений)</w:t>
      </w:r>
    </w:p>
    <w:p w14:paraId="32412A05" w14:textId="77777777"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cs="Arial"/>
          <w:color w:val="231F20"/>
          <w:sz w:val="21"/>
          <w:szCs w:val="21"/>
          <w:lang w:eastAsia="ar-SA" w:bidi="ar-SA"/>
        </w:rPr>
      </w:pPr>
      <w:proofErr w:type="gramStart"/>
      <w:r>
        <w:rPr>
          <w:rStyle w:val="10"/>
          <w:rFonts w:ascii="Times New Roman" w:eastAsia="Times New Roman" w:hAnsi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Style w:val="10"/>
          <w:rFonts w:ascii="Times New Roman" w:eastAsia="Times New Roman" w:hAnsi="Times New Roman"/>
        </w:rPr>
        <w:t>инсценирование</w:t>
      </w:r>
      <w:proofErr w:type="spellEnd"/>
      <w:r>
        <w:rPr>
          <w:rStyle w:val="10"/>
          <w:rFonts w:ascii="Times New Roman" w:eastAsia="Times New Roman" w:hAnsi="Times New Roman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>
        <w:rPr>
          <w:rStyle w:val="10"/>
          <w:rFonts w:ascii="Times New Roman" w:eastAsia="Times New Roman" w:hAnsi="Times New Roman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  <w:r>
        <w:rPr>
          <w:rStyle w:val="10"/>
          <w:rFonts w:cs="Arial"/>
          <w:color w:val="231F20"/>
          <w:sz w:val="21"/>
          <w:szCs w:val="21"/>
          <w:lang w:eastAsia="ar-SA" w:bidi="ar-SA"/>
        </w:rPr>
        <w:t xml:space="preserve"> </w:t>
      </w:r>
    </w:p>
    <w:p w14:paraId="08F5CCAC" w14:textId="77777777" w:rsidR="0016736E" w:rsidRDefault="0016736E" w:rsidP="0016736E">
      <w:pPr>
        <w:shd w:val="clear" w:color="auto" w:fill="FFFFFF"/>
        <w:spacing w:line="240" w:lineRule="auto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          </w:t>
      </w:r>
      <w:proofErr w:type="gramStart"/>
      <w:r>
        <w:rPr>
          <w:rStyle w:val="10"/>
          <w:rFonts w:ascii="Times New Roman" w:eastAsia="Times New Roman" w:hAnsi="Times New Roman"/>
        </w:rPr>
        <w:t>Ниже представлено тематическое планирование по учебникам «Литературное чтение» (авторы:</w:t>
      </w:r>
      <w:proofErr w:type="gramEnd"/>
      <w:r>
        <w:rPr>
          <w:rStyle w:val="10"/>
          <w:rFonts w:ascii="Times New Roman" w:eastAsia="Times New Roman" w:hAnsi="Times New Roman"/>
        </w:rPr>
        <w:t xml:space="preserve"> </w:t>
      </w:r>
      <w:proofErr w:type="gramStart"/>
      <w:r>
        <w:rPr>
          <w:rStyle w:val="10"/>
          <w:rFonts w:ascii="Times New Roman" w:eastAsia="Times New Roman" w:hAnsi="Times New Roman"/>
          <w:i/>
          <w:iCs/>
        </w:rPr>
        <w:t xml:space="preserve">Л. Ф. Климанова, В. Г. Горецкий, М. В. Голованова, Л. А. Виноградская, М. В. </w:t>
      </w:r>
      <w:proofErr w:type="spellStart"/>
      <w:r>
        <w:rPr>
          <w:rStyle w:val="10"/>
          <w:rFonts w:ascii="Times New Roman" w:eastAsia="Times New Roman" w:hAnsi="Times New Roman"/>
          <w:i/>
          <w:iCs/>
        </w:rPr>
        <w:t>Бойкина</w:t>
      </w:r>
      <w:proofErr w:type="spellEnd"/>
      <w:r>
        <w:rPr>
          <w:rStyle w:val="10"/>
          <w:rFonts w:ascii="Times New Roman" w:eastAsia="Times New Roman" w:hAnsi="Times New Roman"/>
        </w:rPr>
        <w:t>).</w:t>
      </w:r>
      <w:proofErr w:type="gramEnd"/>
    </w:p>
    <w:p w14:paraId="58B9A791" w14:textId="77777777" w:rsidR="00576B71" w:rsidRDefault="00576B71"/>
    <w:p w14:paraId="655E51A5" w14:textId="77777777" w:rsidR="0016736E" w:rsidRDefault="0016736E"/>
    <w:p w14:paraId="6E6F1D53" w14:textId="77777777" w:rsidR="0016736E" w:rsidRDefault="0016736E"/>
    <w:p w14:paraId="37C4F90E" w14:textId="77777777" w:rsidR="0016736E" w:rsidRDefault="0016736E"/>
    <w:p w14:paraId="1A936A53" w14:textId="77777777" w:rsidR="0016736E" w:rsidRDefault="0016736E"/>
    <w:p w14:paraId="2462BCA2" w14:textId="77777777" w:rsidR="0016736E" w:rsidRPr="0016736E" w:rsidRDefault="0016736E" w:rsidP="0016736E">
      <w:pPr>
        <w:jc w:val="center"/>
        <w:rPr>
          <w:rFonts w:ascii="Times New Roman" w:hAnsi="Times New Roman"/>
          <w:b/>
          <w:sz w:val="28"/>
          <w:szCs w:val="28"/>
        </w:rPr>
      </w:pPr>
      <w:r w:rsidRPr="0016736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7AEB5B74" w14:textId="77777777" w:rsidR="0016736E" w:rsidRDefault="0016736E"/>
    <w:p w14:paraId="322071B8" w14:textId="77777777" w:rsidR="0016736E" w:rsidRDefault="0016736E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40"/>
        <w:gridCol w:w="991"/>
        <w:gridCol w:w="966"/>
        <w:gridCol w:w="8118"/>
      </w:tblGrid>
      <w:tr w:rsidR="0016736E" w:rsidRPr="00692E27" w14:paraId="528F7463" w14:textId="77777777" w:rsidTr="0066385F">
        <w:trPr>
          <w:trHeight w:val="255"/>
        </w:trPr>
        <w:tc>
          <w:tcPr>
            <w:tcW w:w="840" w:type="dxa"/>
            <w:vMerge w:val="restart"/>
          </w:tcPr>
          <w:p w14:paraId="21B76DF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6736E">
              <w:rPr>
                <w:rFonts w:ascii="Times New Roman" w:hAnsi="Times New Roman"/>
                <w:b/>
              </w:rPr>
              <w:t>п</w:t>
            </w:r>
            <w:proofErr w:type="gramEnd"/>
            <w:r w:rsidRPr="001673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57" w:type="dxa"/>
            <w:gridSpan w:val="2"/>
          </w:tcPr>
          <w:p w14:paraId="1503946D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118" w:type="dxa"/>
            <w:vMerge w:val="restart"/>
          </w:tcPr>
          <w:p w14:paraId="4561C35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16736E" w:rsidRPr="00692E27" w14:paraId="1754EB06" w14:textId="77777777" w:rsidTr="0066385F">
        <w:trPr>
          <w:trHeight w:val="270"/>
        </w:trPr>
        <w:tc>
          <w:tcPr>
            <w:tcW w:w="840" w:type="dxa"/>
            <w:vMerge/>
          </w:tcPr>
          <w:p w14:paraId="6470D20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57355A9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966" w:type="dxa"/>
          </w:tcPr>
          <w:p w14:paraId="34E2023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8118" w:type="dxa"/>
            <w:vMerge/>
          </w:tcPr>
          <w:p w14:paraId="5D7CC9C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</w:tr>
      <w:tr w:rsidR="0016736E" w:rsidRPr="00692E27" w14:paraId="2CB6E4DA" w14:textId="77777777" w:rsidTr="0066385F">
        <w:tc>
          <w:tcPr>
            <w:tcW w:w="840" w:type="dxa"/>
          </w:tcPr>
          <w:p w14:paraId="2FC90CF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14:paraId="4F0313A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14:paraId="4415E92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79E3DD5" w14:textId="77777777" w:rsidR="0016736E" w:rsidRPr="0016736E" w:rsidRDefault="0016736E" w:rsidP="0066385F">
            <w:pPr>
              <w:tabs>
                <w:tab w:val="left" w:pos="1005"/>
              </w:tabs>
              <w:jc w:val="both"/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Знакомство с учебником. Летописи</w:t>
            </w:r>
          </w:p>
        </w:tc>
      </w:tr>
      <w:tr w:rsidR="0016736E" w:rsidRPr="00692E27" w14:paraId="61CBD37D" w14:textId="77777777" w:rsidTr="0066385F">
        <w:tc>
          <w:tcPr>
            <w:tcW w:w="840" w:type="dxa"/>
          </w:tcPr>
          <w:p w14:paraId="7F765C2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14:paraId="7ABB3A8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14:paraId="7BC0795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1FC295F" w14:textId="77777777" w:rsidR="0016736E" w:rsidRPr="0016736E" w:rsidRDefault="0016736E" w:rsidP="0066385F">
            <w:pPr>
              <w:tabs>
                <w:tab w:val="left" w:pos="1665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Летописи. «И повесил Олег щит на вратах Царьграда»</w:t>
            </w:r>
          </w:p>
        </w:tc>
      </w:tr>
      <w:tr w:rsidR="0016736E" w:rsidRPr="00692E27" w14:paraId="7072B519" w14:textId="77777777" w:rsidTr="0066385F">
        <w:tc>
          <w:tcPr>
            <w:tcW w:w="840" w:type="dxa"/>
          </w:tcPr>
          <w:p w14:paraId="637D422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57604AB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14:paraId="241EC87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BFE28D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Летописи. «И вспомнил Олег коня своего»</w:t>
            </w:r>
          </w:p>
        </w:tc>
      </w:tr>
      <w:tr w:rsidR="0016736E" w:rsidRPr="00692E27" w14:paraId="27347373" w14:textId="77777777" w:rsidTr="0066385F">
        <w:tc>
          <w:tcPr>
            <w:tcW w:w="840" w:type="dxa"/>
          </w:tcPr>
          <w:p w14:paraId="7B9A61D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14:paraId="6CA936C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14:paraId="32A71B8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FD7DC8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Былина – жанр устного народного творчества. «Ильины три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поездочки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14:paraId="3F885A2E" w14:textId="77777777" w:rsidTr="0066385F">
        <w:tc>
          <w:tcPr>
            <w:tcW w:w="840" w:type="dxa"/>
          </w:tcPr>
          <w:p w14:paraId="223DCA09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14:paraId="377C8B2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14:paraId="3FF2D60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20A486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Былина «Ильины три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поездочки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14:paraId="71F331CF" w14:textId="77777777" w:rsidTr="0066385F">
        <w:tc>
          <w:tcPr>
            <w:tcW w:w="840" w:type="dxa"/>
          </w:tcPr>
          <w:p w14:paraId="6CF86A7A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14:paraId="1119CD6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14:paraId="25E8838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40A15C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«Житие Сергия Радонежского» – памятник древнерусской литературы</w:t>
            </w:r>
          </w:p>
        </w:tc>
      </w:tr>
      <w:tr w:rsidR="0016736E" w:rsidRPr="00692E27" w14:paraId="042C9C59" w14:textId="77777777" w:rsidTr="0066385F">
        <w:tc>
          <w:tcPr>
            <w:tcW w:w="840" w:type="dxa"/>
          </w:tcPr>
          <w:p w14:paraId="19CAD85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</w:tcPr>
          <w:p w14:paraId="15D9A10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14:paraId="590337D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B826369" w14:textId="77777777" w:rsidR="0016736E" w:rsidRPr="0016736E" w:rsidRDefault="0016736E" w:rsidP="0066385F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«Житие Сергия Радонежского»</w:t>
            </w:r>
          </w:p>
        </w:tc>
      </w:tr>
      <w:tr w:rsidR="0016736E" w:rsidRPr="00692E27" w14:paraId="3B51FDFE" w14:textId="77777777" w:rsidTr="0066385F">
        <w:tc>
          <w:tcPr>
            <w:tcW w:w="840" w:type="dxa"/>
          </w:tcPr>
          <w:p w14:paraId="3E76B6B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14:paraId="6B4C165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14:paraId="6101161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1B9432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Лето-писи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>. Былины. Жития»</w:t>
            </w:r>
          </w:p>
        </w:tc>
      </w:tr>
      <w:tr w:rsidR="0016736E" w:rsidRPr="00692E27" w14:paraId="0A1386DD" w14:textId="77777777" w:rsidTr="0066385F">
        <w:tc>
          <w:tcPr>
            <w:tcW w:w="840" w:type="dxa"/>
          </w:tcPr>
          <w:p w14:paraId="5389D669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</w:tcPr>
          <w:p w14:paraId="69F3628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14:paraId="3917632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142C88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Проект «Создание календаря исторических событий»</w:t>
            </w:r>
          </w:p>
        </w:tc>
      </w:tr>
      <w:tr w:rsidR="0016736E" w:rsidRPr="00692E27" w14:paraId="0BF15AD7" w14:textId="77777777" w:rsidTr="0066385F">
        <w:tc>
          <w:tcPr>
            <w:tcW w:w="840" w:type="dxa"/>
          </w:tcPr>
          <w:p w14:paraId="2A29790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</w:tcPr>
          <w:p w14:paraId="1414792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14:paraId="707899D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DB1E02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Ершов «Конек-горбунок»</w:t>
            </w:r>
          </w:p>
        </w:tc>
      </w:tr>
      <w:tr w:rsidR="0016736E" w:rsidRPr="00692E27" w14:paraId="186521EB" w14:textId="77777777" w:rsidTr="0066385F">
        <w:tc>
          <w:tcPr>
            <w:tcW w:w="840" w:type="dxa"/>
          </w:tcPr>
          <w:p w14:paraId="4536AAB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14:paraId="5D3F382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14:paraId="5D5AAAB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A548AFE" w14:textId="77777777" w:rsidR="0016736E" w:rsidRPr="0016736E" w:rsidRDefault="0016736E" w:rsidP="0066385F">
            <w:pPr>
              <w:tabs>
                <w:tab w:val="left" w:pos="1575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Сходство русских народных сказок и авторской сказки П.П. Ершова «Конек-горбунок»</w:t>
            </w:r>
          </w:p>
        </w:tc>
      </w:tr>
      <w:tr w:rsidR="0016736E" w:rsidRPr="00692E27" w14:paraId="76900825" w14:textId="77777777" w:rsidTr="0066385F">
        <w:tc>
          <w:tcPr>
            <w:tcW w:w="840" w:type="dxa"/>
          </w:tcPr>
          <w:p w14:paraId="7AD300B8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</w:tcPr>
          <w:p w14:paraId="0BCF969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14:paraId="35D01F1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C460DE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 Слонимский «О Пушкине». А.С. Пушкин «Няне»</w:t>
            </w:r>
          </w:p>
        </w:tc>
      </w:tr>
      <w:tr w:rsidR="0016736E" w:rsidRPr="00692E27" w14:paraId="2201E951" w14:textId="77777777" w:rsidTr="0066385F">
        <w:tc>
          <w:tcPr>
            <w:tcW w:w="840" w:type="dxa"/>
          </w:tcPr>
          <w:p w14:paraId="0E955A3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</w:t>
            </w:r>
          </w:p>
        </w:tc>
        <w:tc>
          <w:tcPr>
            <w:tcW w:w="991" w:type="dxa"/>
          </w:tcPr>
          <w:p w14:paraId="12B3DE7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14:paraId="1969F17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062311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«Туча», «Унылая пора! Очей очарование!..»</w:t>
            </w:r>
          </w:p>
        </w:tc>
      </w:tr>
      <w:tr w:rsidR="0016736E" w:rsidRPr="00692E27" w14:paraId="7E88FF13" w14:textId="77777777" w:rsidTr="0066385F">
        <w:tc>
          <w:tcPr>
            <w:tcW w:w="840" w:type="dxa"/>
          </w:tcPr>
          <w:p w14:paraId="3E60977A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1" w:type="dxa"/>
          </w:tcPr>
          <w:p w14:paraId="1A9FEF0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14:paraId="04A0980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FF469B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«Сказка о мертвой царевне и о семи богатырях</w:t>
            </w:r>
          </w:p>
        </w:tc>
      </w:tr>
      <w:tr w:rsidR="0016736E" w:rsidRPr="00692E27" w14:paraId="2E878BD4" w14:textId="77777777" w:rsidTr="0066385F">
        <w:tc>
          <w:tcPr>
            <w:tcW w:w="840" w:type="dxa"/>
          </w:tcPr>
          <w:p w14:paraId="68AE7B6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</w:tcPr>
          <w:p w14:paraId="08C20AC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14:paraId="1724F3C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FA9C21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«Сказка о мертвой царевне и о семи богатырях»</w:t>
            </w:r>
          </w:p>
        </w:tc>
      </w:tr>
      <w:tr w:rsidR="0016736E" w:rsidRPr="00692E27" w14:paraId="3F69912D" w14:textId="77777777" w:rsidTr="0066385F">
        <w:tc>
          <w:tcPr>
            <w:tcW w:w="840" w:type="dxa"/>
          </w:tcPr>
          <w:p w14:paraId="210C029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</w:t>
            </w:r>
          </w:p>
        </w:tc>
        <w:tc>
          <w:tcPr>
            <w:tcW w:w="991" w:type="dxa"/>
          </w:tcPr>
          <w:p w14:paraId="64CBDB4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14:paraId="7BA91C9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1BBDF1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«Что за прелесть эти сказки!» Сказки А.С. Пушкина</w:t>
            </w:r>
          </w:p>
        </w:tc>
      </w:tr>
      <w:tr w:rsidR="0016736E" w:rsidRPr="00692E27" w14:paraId="75E5338F" w14:textId="77777777" w:rsidTr="0066385F">
        <w:tc>
          <w:tcPr>
            <w:tcW w:w="840" w:type="dxa"/>
          </w:tcPr>
          <w:p w14:paraId="4FF34AC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</w:tcPr>
          <w:p w14:paraId="4389AA6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14:paraId="135B555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1E694B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М.Ю. Лермонтов. А.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Шан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-Гирей «Воспоминания о Лермонтове». «Дары Терека»</w:t>
            </w:r>
          </w:p>
        </w:tc>
      </w:tr>
      <w:tr w:rsidR="0016736E" w:rsidRPr="00692E27" w14:paraId="29033EDD" w14:textId="77777777" w:rsidTr="0066385F">
        <w:tc>
          <w:tcPr>
            <w:tcW w:w="840" w:type="dxa"/>
          </w:tcPr>
          <w:p w14:paraId="74F7DC6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14:paraId="63D0159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14:paraId="40D9338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79A643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proofErr w:type="gramStart"/>
            <w:r w:rsidRPr="0016736E">
              <w:rPr>
                <w:rFonts w:ascii="Times New Roman" w:eastAsia="Times New Roman" w:hAnsi="Times New Roman"/>
              </w:rPr>
              <w:t>М.Ю. Лермонтов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Ашик-Кериб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 (турецкая сказка</w:t>
            </w:r>
            <w:proofErr w:type="gramEnd"/>
          </w:p>
        </w:tc>
      </w:tr>
      <w:tr w:rsidR="0016736E" w:rsidRPr="00692E27" w14:paraId="320A9872" w14:textId="77777777" w:rsidTr="0066385F">
        <w:tc>
          <w:tcPr>
            <w:tcW w:w="840" w:type="dxa"/>
          </w:tcPr>
          <w:p w14:paraId="7C8F768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19</w:t>
            </w:r>
          </w:p>
        </w:tc>
        <w:tc>
          <w:tcPr>
            <w:tcW w:w="991" w:type="dxa"/>
          </w:tcPr>
          <w:p w14:paraId="26C4105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14:paraId="4AB46D1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6CAED9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Толстой «Как я увидел Льва Николаевича»</w:t>
            </w:r>
          </w:p>
        </w:tc>
      </w:tr>
      <w:tr w:rsidR="0016736E" w:rsidRPr="00692E27" w14:paraId="7BC9EB34" w14:textId="77777777" w:rsidTr="0066385F">
        <w:tc>
          <w:tcPr>
            <w:tcW w:w="840" w:type="dxa"/>
          </w:tcPr>
          <w:p w14:paraId="5B872348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14:paraId="6A61612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14:paraId="34D86FB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E422D1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Л.Н. Толстой «Детство»</w:t>
            </w:r>
          </w:p>
        </w:tc>
      </w:tr>
      <w:tr w:rsidR="0016736E" w:rsidRPr="00692E27" w14:paraId="5C02C13B" w14:textId="77777777" w:rsidTr="0066385F">
        <w:tc>
          <w:tcPr>
            <w:tcW w:w="840" w:type="dxa"/>
          </w:tcPr>
          <w:p w14:paraId="0C512E4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14:paraId="2169A53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14:paraId="6CF45B7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565C35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Л.Н. Толстой. Басня «Как мужик убрал камень»</w:t>
            </w:r>
          </w:p>
        </w:tc>
      </w:tr>
      <w:tr w:rsidR="0016736E" w:rsidRPr="00692E27" w14:paraId="5B41BCF6" w14:textId="77777777" w:rsidTr="0066385F">
        <w:tc>
          <w:tcPr>
            <w:tcW w:w="840" w:type="dxa"/>
          </w:tcPr>
          <w:p w14:paraId="70BBE74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</w:tcPr>
          <w:p w14:paraId="73A539E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14:paraId="24AB575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C4196C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 Семанова «Воспоминания»</w:t>
            </w:r>
          </w:p>
        </w:tc>
      </w:tr>
      <w:tr w:rsidR="0016736E" w:rsidRPr="00692E27" w14:paraId="27A723CD" w14:textId="77777777" w:rsidTr="0066385F">
        <w:tc>
          <w:tcPr>
            <w:tcW w:w="840" w:type="dxa"/>
          </w:tcPr>
          <w:p w14:paraId="03FB087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</w:tcPr>
          <w:p w14:paraId="508010D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14:paraId="5C1426D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C22A1D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А.П. Чехов «Мальчики»</w:t>
            </w:r>
          </w:p>
        </w:tc>
      </w:tr>
      <w:tr w:rsidR="0016736E" w:rsidRPr="00692E27" w14:paraId="4FB746D5" w14:textId="77777777" w:rsidTr="0066385F">
        <w:tc>
          <w:tcPr>
            <w:tcW w:w="840" w:type="dxa"/>
          </w:tcPr>
          <w:p w14:paraId="5215248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</w:t>
            </w:r>
          </w:p>
        </w:tc>
        <w:tc>
          <w:tcPr>
            <w:tcW w:w="991" w:type="dxa"/>
          </w:tcPr>
          <w:p w14:paraId="1026F33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14:paraId="414E145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B70569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А.П. Чехов «Мальчики</w:t>
            </w:r>
          </w:p>
        </w:tc>
      </w:tr>
      <w:tr w:rsidR="0016736E" w:rsidRPr="00692E27" w14:paraId="11E97351" w14:textId="77777777" w:rsidTr="0066385F">
        <w:tc>
          <w:tcPr>
            <w:tcW w:w="840" w:type="dxa"/>
          </w:tcPr>
          <w:p w14:paraId="4525410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</w:tcPr>
          <w:p w14:paraId="413BA53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14:paraId="283E37B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5ECA10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«Чудесный мир классики»</w:t>
            </w:r>
          </w:p>
        </w:tc>
      </w:tr>
      <w:tr w:rsidR="0016736E" w:rsidRPr="00692E27" w14:paraId="69B565DD" w14:textId="77777777" w:rsidTr="0066385F">
        <w:tc>
          <w:tcPr>
            <w:tcW w:w="840" w:type="dxa"/>
          </w:tcPr>
          <w:p w14:paraId="43F996B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14:paraId="5917850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14:paraId="76565CB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A30B5A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Ф.И. Тютчев «Еще земли печален вид…», «Как неожиданно и ярко…»</w:t>
            </w:r>
          </w:p>
        </w:tc>
      </w:tr>
      <w:tr w:rsidR="0016736E" w:rsidRPr="00692E27" w14:paraId="35C852B9" w14:textId="77777777" w:rsidTr="0066385F">
        <w:tc>
          <w:tcPr>
            <w:tcW w:w="840" w:type="dxa"/>
          </w:tcPr>
          <w:p w14:paraId="6F11B0D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</w:t>
            </w:r>
          </w:p>
        </w:tc>
        <w:tc>
          <w:tcPr>
            <w:tcW w:w="991" w:type="dxa"/>
          </w:tcPr>
          <w:p w14:paraId="14BA14F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14:paraId="41C391D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6BDADF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А.А. Фет «Весенний дождь», «Бабочка»</w:t>
            </w:r>
          </w:p>
        </w:tc>
      </w:tr>
      <w:tr w:rsidR="0016736E" w:rsidRPr="00692E27" w14:paraId="5B07DB31" w14:textId="77777777" w:rsidTr="0066385F">
        <w:tc>
          <w:tcPr>
            <w:tcW w:w="840" w:type="dxa"/>
          </w:tcPr>
          <w:p w14:paraId="611A433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</w:t>
            </w:r>
          </w:p>
        </w:tc>
        <w:tc>
          <w:tcPr>
            <w:tcW w:w="991" w:type="dxa"/>
          </w:tcPr>
          <w:p w14:paraId="4790B3A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14:paraId="1548C30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36E56E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Е.А. Баратынский «Весна, весна! Как воздух чист!..», «Где сладкий шепот…»</w:t>
            </w:r>
          </w:p>
        </w:tc>
      </w:tr>
      <w:tr w:rsidR="0016736E" w:rsidRPr="00692E27" w14:paraId="608A5384" w14:textId="77777777" w:rsidTr="0066385F">
        <w:tc>
          <w:tcPr>
            <w:tcW w:w="840" w:type="dxa"/>
          </w:tcPr>
          <w:p w14:paraId="5770BE6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</w:tcPr>
          <w:p w14:paraId="1B44E92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14:paraId="3DB078E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61BB8B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А.Н. Плещеев «Дети и птичка»</w:t>
            </w:r>
          </w:p>
        </w:tc>
      </w:tr>
      <w:tr w:rsidR="0016736E" w:rsidRPr="00692E27" w14:paraId="64D7CE7D" w14:textId="77777777" w:rsidTr="0066385F">
        <w:tc>
          <w:tcPr>
            <w:tcW w:w="840" w:type="dxa"/>
          </w:tcPr>
          <w:p w14:paraId="35B2E5A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30</w:t>
            </w:r>
          </w:p>
        </w:tc>
        <w:tc>
          <w:tcPr>
            <w:tcW w:w="991" w:type="dxa"/>
          </w:tcPr>
          <w:p w14:paraId="2B2093A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14:paraId="1BCC532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89F5DA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«В синем небе плывут над полями…»</w:t>
            </w:r>
          </w:p>
        </w:tc>
      </w:tr>
      <w:tr w:rsidR="0016736E" w:rsidRPr="00692E27" w14:paraId="672A6AD4" w14:textId="77777777" w:rsidTr="0066385F">
        <w:tc>
          <w:tcPr>
            <w:tcW w:w="840" w:type="dxa"/>
          </w:tcPr>
          <w:p w14:paraId="46198BE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</w:t>
            </w:r>
          </w:p>
        </w:tc>
        <w:tc>
          <w:tcPr>
            <w:tcW w:w="991" w:type="dxa"/>
          </w:tcPr>
          <w:p w14:paraId="5D198F8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14:paraId="38A45A7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42EEC4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Н.А. Некрасов «Школьник», «В зимние сумерки нянины сказки…</w:t>
            </w:r>
          </w:p>
        </w:tc>
      </w:tr>
      <w:tr w:rsidR="0016736E" w:rsidRPr="00692E27" w14:paraId="5E4E0935" w14:textId="77777777" w:rsidTr="0066385F">
        <w:tc>
          <w:tcPr>
            <w:tcW w:w="840" w:type="dxa"/>
          </w:tcPr>
          <w:p w14:paraId="6151327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32</w:t>
            </w:r>
          </w:p>
        </w:tc>
        <w:tc>
          <w:tcPr>
            <w:tcW w:w="991" w:type="dxa"/>
          </w:tcPr>
          <w:p w14:paraId="0309C4D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14:paraId="28D13C2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DFC978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И.А. Бунин «Листопад»</w:t>
            </w:r>
          </w:p>
        </w:tc>
      </w:tr>
      <w:tr w:rsidR="0016736E" w:rsidRPr="00692E27" w14:paraId="72EE2EF9" w14:textId="77777777" w:rsidTr="0066385F">
        <w:tc>
          <w:tcPr>
            <w:tcW w:w="840" w:type="dxa"/>
          </w:tcPr>
          <w:p w14:paraId="72C4172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33</w:t>
            </w:r>
          </w:p>
        </w:tc>
        <w:tc>
          <w:tcPr>
            <w:tcW w:w="991" w:type="dxa"/>
          </w:tcPr>
          <w:p w14:paraId="67B86E3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14:paraId="2969C97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A61BF2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Обобщение по разделу</w:t>
            </w:r>
          </w:p>
        </w:tc>
      </w:tr>
      <w:tr w:rsidR="0016736E" w:rsidRPr="00692E27" w14:paraId="67258515" w14:textId="77777777" w:rsidTr="0066385F">
        <w:tc>
          <w:tcPr>
            <w:tcW w:w="840" w:type="dxa"/>
          </w:tcPr>
          <w:p w14:paraId="368D0C6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34</w:t>
            </w:r>
          </w:p>
        </w:tc>
        <w:tc>
          <w:tcPr>
            <w:tcW w:w="991" w:type="dxa"/>
          </w:tcPr>
          <w:p w14:paraId="5C22A91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14:paraId="38BE662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B61848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14:paraId="3F0E6DCD" w14:textId="77777777" w:rsidTr="0066385F">
        <w:tc>
          <w:tcPr>
            <w:tcW w:w="840" w:type="dxa"/>
          </w:tcPr>
          <w:p w14:paraId="256F5B4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35</w:t>
            </w:r>
          </w:p>
        </w:tc>
        <w:tc>
          <w:tcPr>
            <w:tcW w:w="991" w:type="dxa"/>
          </w:tcPr>
          <w:p w14:paraId="3C0CCAA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14:paraId="51C6E35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60CAB2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16736E" w:rsidRPr="00692E27" w14:paraId="400AE3CE" w14:textId="77777777" w:rsidTr="0066385F">
        <w:tc>
          <w:tcPr>
            <w:tcW w:w="840" w:type="dxa"/>
          </w:tcPr>
          <w:p w14:paraId="279736A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14:paraId="6F177A3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14:paraId="72B8142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AEAE2C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16736E" w:rsidRPr="00692E27" w14:paraId="4A684353" w14:textId="77777777" w:rsidTr="0066385F">
        <w:tc>
          <w:tcPr>
            <w:tcW w:w="840" w:type="dxa"/>
          </w:tcPr>
          <w:p w14:paraId="7CD224C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37</w:t>
            </w:r>
          </w:p>
        </w:tc>
        <w:tc>
          <w:tcPr>
            <w:tcW w:w="991" w:type="dxa"/>
          </w:tcPr>
          <w:p w14:paraId="24DB044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14:paraId="013FBAA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4E7C47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В.М. Гаршин «Сказка о жабе и розе»</w:t>
            </w:r>
          </w:p>
        </w:tc>
      </w:tr>
      <w:tr w:rsidR="0016736E" w:rsidRPr="00692E27" w14:paraId="0DDD1EE2" w14:textId="77777777" w:rsidTr="0066385F">
        <w:tc>
          <w:tcPr>
            <w:tcW w:w="840" w:type="dxa"/>
          </w:tcPr>
          <w:p w14:paraId="1CEB9A6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38</w:t>
            </w:r>
          </w:p>
        </w:tc>
        <w:tc>
          <w:tcPr>
            <w:tcW w:w="991" w:type="dxa"/>
          </w:tcPr>
          <w:p w14:paraId="15904F4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14:paraId="5C3EC83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F93A2E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В.М. Гаршин «Сказка о жабе и розе»</w:t>
            </w:r>
          </w:p>
        </w:tc>
      </w:tr>
      <w:tr w:rsidR="0016736E" w:rsidRPr="00692E27" w14:paraId="647B5BC8" w14:textId="77777777" w:rsidTr="0066385F">
        <w:tc>
          <w:tcPr>
            <w:tcW w:w="840" w:type="dxa"/>
          </w:tcPr>
          <w:p w14:paraId="76F688F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39</w:t>
            </w:r>
          </w:p>
        </w:tc>
        <w:tc>
          <w:tcPr>
            <w:tcW w:w="991" w:type="dxa"/>
          </w:tcPr>
          <w:p w14:paraId="6AF11C6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14:paraId="3EDCAAD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293A05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Бажов «Серебряное копытце»</w:t>
            </w:r>
          </w:p>
        </w:tc>
      </w:tr>
      <w:tr w:rsidR="0016736E" w:rsidRPr="00692E27" w14:paraId="7238003C" w14:textId="77777777" w:rsidTr="0066385F">
        <w:tc>
          <w:tcPr>
            <w:tcW w:w="840" w:type="dxa"/>
          </w:tcPr>
          <w:p w14:paraId="6B7D059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40</w:t>
            </w:r>
          </w:p>
        </w:tc>
        <w:tc>
          <w:tcPr>
            <w:tcW w:w="991" w:type="dxa"/>
          </w:tcPr>
          <w:p w14:paraId="364D187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14:paraId="46B0BBE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524DCD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Бажов «Серебряное копытце»</w:t>
            </w:r>
          </w:p>
        </w:tc>
      </w:tr>
      <w:tr w:rsidR="0016736E" w:rsidRPr="00692E27" w14:paraId="6A87D4D5" w14:textId="77777777" w:rsidTr="0066385F">
        <w:tc>
          <w:tcPr>
            <w:tcW w:w="840" w:type="dxa"/>
          </w:tcPr>
          <w:p w14:paraId="696DF47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991" w:type="dxa"/>
          </w:tcPr>
          <w:p w14:paraId="3A49081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14:paraId="1EC872C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AE767D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14:paraId="7425BE14" w14:textId="77777777" w:rsidTr="0066385F">
        <w:tc>
          <w:tcPr>
            <w:tcW w:w="840" w:type="dxa"/>
          </w:tcPr>
          <w:p w14:paraId="77FCE9E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42</w:t>
            </w:r>
          </w:p>
        </w:tc>
        <w:tc>
          <w:tcPr>
            <w:tcW w:w="991" w:type="dxa"/>
          </w:tcPr>
          <w:p w14:paraId="3CA582A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14:paraId="34913A5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27741D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14:paraId="0BE56E26" w14:textId="77777777" w:rsidTr="0066385F">
        <w:tc>
          <w:tcPr>
            <w:tcW w:w="840" w:type="dxa"/>
          </w:tcPr>
          <w:p w14:paraId="66F9F17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14:paraId="1DB120C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14:paraId="2F43FF4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EA570C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14:paraId="6DEBB0FC" w14:textId="77777777" w:rsidTr="0066385F">
        <w:tc>
          <w:tcPr>
            <w:tcW w:w="840" w:type="dxa"/>
          </w:tcPr>
          <w:p w14:paraId="7BBF5D1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44</w:t>
            </w:r>
          </w:p>
        </w:tc>
        <w:tc>
          <w:tcPr>
            <w:tcW w:w="991" w:type="dxa"/>
          </w:tcPr>
          <w:p w14:paraId="7762A7B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14:paraId="1EC94DE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BBF88B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Обобщение по разделу</w:t>
            </w:r>
          </w:p>
        </w:tc>
      </w:tr>
      <w:tr w:rsidR="0016736E" w:rsidRPr="00692E27" w14:paraId="13F43C73" w14:textId="77777777" w:rsidTr="0066385F">
        <w:tc>
          <w:tcPr>
            <w:tcW w:w="840" w:type="dxa"/>
          </w:tcPr>
          <w:p w14:paraId="05F1A6B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45</w:t>
            </w:r>
          </w:p>
        </w:tc>
        <w:tc>
          <w:tcPr>
            <w:tcW w:w="991" w:type="dxa"/>
          </w:tcPr>
          <w:p w14:paraId="2295750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14:paraId="5AB6558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FFBA4F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«Литературные сказки»</w:t>
            </w:r>
          </w:p>
        </w:tc>
      </w:tr>
      <w:tr w:rsidR="0016736E" w:rsidRPr="00692E27" w14:paraId="1A150481" w14:textId="77777777" w:rsidTr="0066385F">
        <w:tc>
          <w:tcPr>
            <w:tcW w:w="840" w:type="dxa"/>
          </w:tcPr>
          <w:p w14:paraId="1BBFBB68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46</w:t>
            </w:r>
          </w:p>
        </w:tc>
        <w:tc>
          <w:tcPr>
            <w:tcW w:w="991" w:type="dxa"/>
          </w:tcPr>
          <w:p w14:paraId="25853E0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14:paraId="03A963B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4624C4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Е.Л. Шварц «Сказка о потерянном времени»</w:t>
            </w:r>
          </w:p>
        </w:tc>
      </w:tr>
      <w:tr w:rsidR="0016736E" w:rsidRPr="00692E27" w14:paraId="4F2DF470" w14:textId="77777777" w:rsidTr="0066385F">
        <w:tc>
          <w:tcPr>
            <w:tcW w:w="840" w:type="dxa"/>
          </w:tcPr>
          <w:p w14:paraId="335A91F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47</w:t>
            </w:r>
          </w:p>
        </w:tc>
        <w:tc>
          <w:tcPr>
            <w:tcW w:w="991" w:type="dxa"/>
          </w:tcPr>
          <w:p w14:paraId="349FA1E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14:paraId="6B12F29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0F12BE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Поучительный смысл «Сказки о потерянном времени» Е.Л.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Швар-ц</w:t>
            </w:r>
            <w:proofErr w:type="gramEnd"/>
          </w:p>
        </w:tc>
      </w:tr>
      <w:tr w:rsidR="0016736E" w:rsidRPr="00692E27" w14:paraId="36A5E276" w14:textId="77777777" w:rsidTr="0066385F">
        <w:tc>
          <w:tcPr>
            <w:tcW w:w="840" w:type="dxa"/>
          </w:tcPr>
          <w:p w14:paraId="31075D6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48</w:t>
            </w:r>
          </w:p>
        </w:tc>
        <w:tc>
          <w:tcPr>
            <w:tcW w:w="991" w:type="dxa"/>
          </w:tcPr>
          <w:p w14:paraId="0296334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14:paraId="5739C08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D9BA21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В.Ю.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Драгунский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«Главные реки»</w:t>
            </w:r>
          </w:p>
        </w:tc>
      </w:tr>
      <w:tr w:rsidR="0016736E" w:rsidRPr="00692E27" w14:paraId="7819C5DE" w14:textId="77777777" w:rsidTr="0066385F">
        <w:tc>
          <w:tcPr>
            <w:tcW w:w="840" w:type="dxa"/>
          </w:tcPr>
          <w:p w14:paraId="14ED92C0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49</w:t>
            </w:r>
          </w:p>
        </w:tc>
        <w:tc>
          <w:tcPr>
            <w:tcW w:w="991" w:type="dxa"/>
          </w:tcPr>
          <w:p w14:paraId="792386F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14:paraId="62FDD34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E9F15F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В.Ю. Драгунский «Что любит Мишка»</w:t>
            </w:r>
          </w:p>
        </w:tc>
      </w:tr>
      <w:tr w:rsidR="0016736E" w:rsidRPr="00692E27" w14:paraId="7EB46DFE" w14:textId="77777777" w:rsidTr="0066385F">
        <w:tc>
          <w:tcPr>
            <w:tcW w:w="840" w:type="dxa"/>
          </w:tcPr>
          <w:p w14:paraId="0FC8D78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</w:tcPr>
          <w:p w14:paraId="27001B1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14:paraId="4A1C608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DAF073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В.В.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Голявкин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«Никакой я горчицы не ел»</w:t>
            </w:r>
          </w:p>
        </w:tc>
      </w:tr>
      <w:tr w:rsidR="0016736E" w:rsidRPr="00692E27" w14:paraId="5ED96278" w14:textId="77777777" w:rsidTr="0066385F">
        <w:tc>
          <w:tcPr>
            <w:tcW w:w="840" w:type="dxa"/>
          </w:tcPr>
          <w:p w14:paraId="6AEC9F2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</w:tcPr>
          <w:p w14:paraId="12A1D0E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14:paraId="64D87AB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FE7E8C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«Делу время – потехе час»</w:t>
            </w:r>
          </w:p>
        </w:tc>
      </w:tr>
      <w:tr w:rsidR="0016736E" w:rsidRPr="00692E27" w14:paraId="04FBDE5D" w14:textId="77777777" w:rsidTr="0066385F">
        <w:tc>
          <w:tcPr>
            <w:tcW w:w="840" w:type="dxa"/>
          </w:tcPr>
          <w:p w14:paraId="54A3896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52</w:t>
            </w:r>
          </w:p>
        </w:tc>
        <w:tc>
          <w:tcPr>
            <w:tcW w:w="991" w:type="dxa"/>
          </w:tcPr>
          <w:p w14:paraId="20DC3A1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14:paraId="3BAE861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15AD72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14:paraId="3B08CEFE" w14:textId="77777777" w:rsidTr="0066385F">
        <w:tc>
          <w:tcPr>
            <w:tcW w:w="840" w:type="dxa"/>
          </w:tcPr>
          <w:p w14:paraId="4D8E534D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53</w:t>
            </w:r>
          </w:p>
        </w:tc>
        <w:tc>
          <w:tcPr>
            <w:tcW w:w="991" w:type="dxa"/>
          </w:tcPr>
          <w:p w14:paraId="681E8FA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14:paraId="777AF6D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35BFD1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14:paraId="61126FE8" w14:textId="77777777" w:rsidTr="0066385F">
        <w:tc>
          <w:tcPr>
            <w:tcW w:w="840" w:type="dxa"/>
          </w:tcPr>
          <w:p w14:paraId="5BF9C13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54</w:t>
            </w:r>
          </w:p>
        </w:tc>
        <w:tc>
          <w:tcPr>
            <w:tcW w:w="991" w:type="dxa"/>
          </w:tcPr>
          <w:p w14:paraId="1777084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14:paraId="4C85010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584573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14:paraId="470255F8" w14:textId="77777777" w:rsidTr="0066385F">
        <w:tc>
          <w:tcPr>
            <w:tcW w:w="840" w:type="dxa"/>
          </w:tcPr>
          <w:p w14:paraId="1B5C077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55</w:t>
            </w:r>
          </w:p>
        </w:tc>
        <w:tc>
          <w:tcPr>
            <w:tcW w:w="991" w:type="dxa"/>
          </w:tcPr>
          <w:p w14:paraId="34969D6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14:paraId="112104A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ABB85A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К.Г. Паустовский «Корзина с еловыми шишками»</w:t>
            </w:r>
          </w:p>
        </w:tc>
      </w:tr>
      <w:tr w:rsidR="0016736E" w:rsidRPr="00692E27" w14:paraId="799E7E7B" w14:textId="77777777" w:rsidTr="0066385F">
        <w:tc>
          <w:tcPr>
            <w:tcW w:w="840" w:type="dxa"/>
          </w:tcPr>
          <w:p w14:paraId="3FA8D4D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56</w:t>
            </w:r>
          </w:p>
        </w:tc>
        <w:tc>
          <w:tcPr>
            <w:tcW w:w="991" w:type="dxa"/>
          </w:tcPr>
          <w:p w14:paraId="4AF9724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14:paraId="5EA2D10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73A10A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К.Г. Паустовский «Корзина с еловыми шишками»</w:t>
            </w:r>
          </w:p>
        </w:tc>
      </w:tr>
      <w:tr w:rsidR="0016736E" w:rsidRPr="00692E27" w14:paraId="31BC9B5E" w14:textId="77777777" w:rsidTr="0066385F">
        <w:tc>
          <w:tcPr>
            <w:tcW w:w="840" w:type="dxa"/>
          </w:tcPr>
          <w:p w14:paraId="5067396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57</w:t>
            </w:r>
          </w:p>
        </w:tc>
        <w:tc>
          <w:tcPr>
            <w:tcW w:w="991" w:type="dxa"/>
          </w:tcPr>
          <w:p w14:paraId="2311327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14:paraId="65C95B6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8C4D21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Проверка читательских умений работать с текстом художественного произведения</w:t>
            </w:r>
          </w:p>
        </w:tc>
      </w:tr>
      <w:tr w:rsidR="0016736E" w:rsidRPr="00692E27" w14:paraId="32CBC1D7" w14:textId="77777777" w:rsidTr="0066385F">
        <w:tc>
          <w:tcPr>
            <w:tcW w:w="840" w:type="dxa"/>
          </w:tcPr>
          <w:p w14:paraId="2BA124EA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58</w:t>
            </w:r>
          </w:p>
        </w:tc>
        <w:tc>
          <w:tcPr>
            <w:tcW w:w="991" w:type="dxa"/>
          </w:tcPr>
          <w:p w14:paraId="6011EE9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14:paraId="2AFAD89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45317F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Зощенко «Елка»</w:t>
            </w:r>
          </w:p>
        </w:tc>
      </w:tr>
      <w:tr w:rsidR="0016736E" w:rsidRPr="00692E27" w14:paraId="48B91002" w14:textId="77777777" w:rsidTr="0066385F">
        <w:tc>
          <w:tcPr>
            <w:tcW w:w="840" w:type="dxa"/>
          </w:tcPr>
          <w:p w14:paraId="4DD81DDC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59</w:t>
            </w:r>
          </w:p>
        </w:tc>
        <w:tc>
          <w:tcPr>
            <w:tcW w:w="991" w:type="dxa"/>
          </w:tcPr>
          <w:p w14:paraId="76FE691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14:paraId="1911C3D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991C82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«Страна детства»</w:t>
            </w:r>
          </w:p>
        </w:tc>
      </w:tr>
      <w:tr w:rsidR="0016736E" w:rsidRPr="00692E27" w14:paraId="10526863" w14:textId="77777777" w:rsidTr="0066385F">
        <w:tc>
          <w:tcPr>
            <w:tcW w:w="840" w:type="dxa"/>
          </w:tcPr>
          <w:p w14:paraId="7EA7F64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14:paraId="0C9F6AD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14:paraId="5AD38A4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06DD35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В.Я. Брюсов «Опять сон», «Детская»</w:t>
            </w:r>
          </w:p>
        </w:tc>
      </w:tr>
      <w:tr w:rsidR="0016736E" w:rsidRPr="00692E27" w14:paraId="06984592" w14:textId="77777777" w:rsidTr="0066385F">
        <w:tc>
          <w:tcPr>
            <w:tcW w:w="840" w:type="dxa"/>
          </w:tcPr>
          <w:p w14:paraId="447B4A0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61</w:t>
            </w:r>
          </w:p>
        </w:tc>
        <w:tc>
          <w:tcPr>
            <w:tcW w:w="991" w:type="dxa"/>
          </w:tcPr>
          <w:p w14:paraId="48D3A60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14:paraId="7A95349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91004E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Есенин «Бабушкины сказки»</w:t>
            </w:r>
          </w:p>
        </w:tc>
      </w:tr>
      <w:tr w:rsidR="0016736E" w:rsidRPr="00692E27" w14:paraId="7FED011E" w14:textId="77777777" w:rsidTr="0066385F">
        <w:tc>
          <w:tcPr>
            <w:tcW w:w="840" w:type="dxa"/>
          </w:tcPr>
          <w:p w14:paraId="1AB1A1F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62</w:t>
            </w:r>
          </w:p>
        </w:tc>
        <w:tc>
          <w:tcPr>
            <w:tcW w:w="991" w:type="dxa"/>
          </w:tcPr>
          <w:p w14:paraId="2BA070B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14:paraId="451084A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5BDDDA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proofErr w:type="spellStart"/>
            <w:r w:rsidRPr="0016736E">
              <w:rPr>
                <w:rFonts w:ascii="Times New Roman" w:eastAsia="Times New Roman" w:hAnsi="Times New Roman"/>
              </w:rPr>
              <w:t>М.И.Цветаева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«Бежит тропинка с бугорка…», «Наши царства»</w:t>
            </w:r>
          </w:p>
        </w:tc>
      </w:tr>
      <w:tr w:rsidR="0016736E" w:rsidRPr="00692E27" w14:paraId="42C04C10" w14:textId="77777777" w:rsidTr="0066385F">
        <w:tc>
          <w:tcPr>
            <w:tcW w:w="840" w:type="dxa"/>
          </w:tcPr>
          <w:p w14:paraId="4250D79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63</w:t>
            </w:r>
          </w:p>
        </w:tc>
        <w:tc>
          <w:tcPr>
            <w:tcW w:w="991" w:type="dxa"/>
          </w:tcPr>
          <w:p w14:paraId="326C2AF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14:paraId="7AB89DB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78775D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14:paraId="5E26798D" w14:textId="77777777" w:rsidTr="0066385F">
        <w:tc>
          <w:tcPr>
            <w:tcW w:w="840" w:type="dxa"/>
          </w:tcPr>
          <w:p w14:paraId="6632D9ED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</w:tcPr>
          <w:p w14:paraId="47DF4A5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14:paraId="5C32CA8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38FC93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Д.Н.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Мамин-Сибиряк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«Приемыш»</w:t>
            </w:r>
          </w:p>
        </w:tc>
      </w:tr>
      <w:tr w:rsidR="0016736E" w:rsidRPr="00692E27" w14:paraId="6B0C5E48" w14:textId="77777777" w:rsidTr="0066385F">
        <w:tc>
          <w:tcPr>
            <w:tcW w:w="840" w:type="dxa"/>
          </w:tcPr>
          <w:p w14:paraId="0511EFC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65</w:t>
            </w:r>
          </w:p>
        </w:tc>
        <w:tc>
          <w:tcPr>
            <w:tcW w:w="991" w:type="dxa"/>
          </w:tcPr>
          <w:p w14:paraId="1C27E80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14:paraId="41FC31E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3122B1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Д.Н.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Мамин-Сибиряк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«Приемыш»</w:t>
            </w:r>
          </w:p>
        </w:tc>
      </w:tr>
      <w:tr w:rsidR="0016736E" w:rsidRPr="00692E27" w14:paraId="237B590A" w14:textId="77777777" w:rsidTr="0066385F">
        <w:tc>
          <w:tcPr>
            <w:tcW w:w="840" w:type="dxa"/>
          </w:tcPr>
          <w:p w14:paraId="5489E83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66</w:t>
            </w:r>
          </w:p>
        </w:tc>
        <w:tc>
          <w:tcPr>
            <w:tcW w:w="991" w:type="dxa"/>
          </w:tcPr>
          <w:p w14:paraId="499D904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14:paraId="3CB4733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1B40D9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А.И. Куприн «Барбос 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Жулька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14:paraId="09936A40" w14:textId="77777777" w:rsidTr="0066385F">
        <w:tc>
          <w:tcPr>
            <w:tcW w:w="840" w:type="dxa"/>
          </w:tcPr>
          <w:p w14:paraId="4E13AB2D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67</w:t>
            </w:r>
          </w:p>
        </w:tc>
        <w:tc>
          <w:tcPr>
            <w:tcW w:w="991" w:type="dxa"/>
          </w:tcPr>
          <w:p w14:paraId="639AAF5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14:paraId="4044ABB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57B630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Пришвин «Выскочка»</w:t>
            </w:r>
          </w:p>
        </w:tc>
      </w:tr>
      <w:tr w:rsidR="0016736E" w:rsidRPr="00692E27" w14:paraId="0CC4A2BC" w14:textId="77777777" w:rsidTr="0066385F">
        <w:tc>
          <w:tcPr>
            <w:tcW w:w="840" w:type="dxa"/>
          </w:tcPr>
          <w:p w14:paraId="775FD72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91" w:type="dxa"/>
          </w:tcPr>
          <w:p w14:paraId="32CD5B4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14:paraId="0B331BC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2BDF74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Пришвин – певец русской природы</w:t>
            </w:r>
          </w:p>
        </w:tc>
      </w:tr>
      <w:tr w:rsidR="0016736E" w:rsidRPr="00692E27" w14:paraId="4C9FD864" w14:textId="77777777" w:rsidTr="0066385F">
        <w:tc>
          <w:tcPr>
            <w:tcW w:w="840" w:type="dxa"/>
          </w:tcPr>
          <w:p w14:paraId="6EA3B96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69</w:t>
            </w:r>
          </w:p>
        </w:tc>
        <w:tc>
          <w:tcPr>
            <w:tcW w:w="991" w:type="dxa"/>
          </w:tcPr>
          <w:p w14:paraId="1A0C534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14:paraId="65E285F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E39DB5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Е.И.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Чарушин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«Кабан»</w:t>
            </w:r>
          </w:p>
        </w:tc>
      </w:tr>
      <w:tr w:rsidR="0016736E" w:rsidRPr="00692E27" w14:paraId="682448E6" w14:textId="77777777" w:rsidTr="0066385F">
        <w:tc>
          <w:tcPr>
            <w:tcW w:w="840" w:type="dxa"/>
          </w:tcPr>
          <w:p w14:paraId="2B3D5AF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</w:tcPr>
          <w:p w14:paraId="6BD8232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14:paraId="5DCA66F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8DBED1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В.П. Астафьев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Стрижонок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Скрип»</w:t>
            </w:r>
          </w:p>
        </w:tc>
      </w:tr>
      <w:tr w:rsidR="0016736E" w:rsidRPr="00692E27" w14:paraId="34619D1E" w14:textId="77777777" w:rsidTr="0066385F">
        <w:tc>
          <w:tcPr>
            <w:tcW w:w="840" w:type="dxa"/>
          </w:tcPr>
          <w:p w14:paraId="530D97D0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71</w:t>
            </w:r>
          </w:p>
        </w:tc>
        <w:tc>
          <w:tcPr>
            <w:tcW w:w="991" w:type="dxa"/>
          </w:tcPr>
          <w:p w14:paraId="4B85F4D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14:paraId="6D0F5DC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18DB4E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В.П. Астафьев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Стрижонок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Скрип»</w:t>
            </w:r>
          </w:p>
        </w:tc>
      </w:tr>
      <w:tr w:rsidR="0016736E" w:rsidRPr="00692E27" w14:paraId="25810903" w14:textId="77777777" w:rsidTr="0066385F">
        <w:tc>
          <w:tcPr>
            <w:tcW w:w="840" w:type="dxa"/>
          </w:tcPr>
          <w:p w14:paraId="1FD55F4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72</w:t>
            </w:r>
          </w:p>
        </w:tc>
        <w:tc>
          <w:tcPr>
            <w:tcW w:w="991" w:type="dxa"/>
          </w:tcPr>
          <w:p w14:paraId="57B4911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14:paraId="452F690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6DCF3C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Проверка читательских умений работать с текстом художественного произведения</w:t>
            </w:r>
          </w:p>
        </w:tc>
      </w:tr>
      <w:tr w:rsidR="0016736E" w:rsidRPr="00692E27" w14:paraId="400A542A" w14:textId="77777777" w:rsidTr="0066385F">
        <w:tc>
          <w:tcPr>
            <w:tcW w:w="840" w:type="dxa"/>
          </w:tcPr>
          <w:p w14:paraId="62438B4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14:paraId="544254A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14:paraId="0FB6067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523233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«Природа и мы»</w:t>
            </w:r>
          </w:p>
        </w:tc>
      </w:tr>
      <w:tr w:rsidR="0016736E" w:rsidRPr="00692E27" w14:paraId="0611CF94" w14:textId="77777777" w:rsidTr="0066385F">
        <w:tc>
          <w:tcPr>
            <w:tcW w:w="840" w:type="dxa"/>
          </w:tcPr>
          <w:p w14:paraId="674B93AA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74</w:t>
            </w:r>
          </w:p>
        </w:tc>
        <w:tc>
          <w:tcPr>
            <w:tcW w:w="991" w:type="dxa"/>
          </w:tcPr>
          <w:p w14:paraId="596CDAB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14:paraId="401079C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31C771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Б.Л. Пастернак «Золотая осень»</w:t>
            </w:r>
          </w:p>
        </w:tc>
      </w:tr>
      <w:tr w:rsidR="0016736E" w:rsidRPr="00692E27" w14:paraId="1101C632" w14:textId="77777777" w:rsidTr="0066385F">
        <w:tc>
          <w:tcPr>
            <w:tcW w:w="840" w:type="dxa"/>
          </w:tcPr>
          <w:p w14:paraId="74551DE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</w:tcPr>
          <w:p w14:paraId="00692F8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14:paraId="5E50938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4385AD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Клычков «Весна в лесу»</w:t>
            </w:r>
          </w:p>
        </w:tc>
      </w:tr>
      <w:tr w:rsidR="0016736E" w:rsidRPr="00692E27" w14:paraId="045BEB3E" w14:textId="77777777" w:rsidTr="0066385F">
        <w:tc>
          <w:tcPr>
            <w:tcW w:w="840" w:type="dxa"/>
          </w:tcPr>
          <w:p w14:paraId="0C1D28B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76</w:t>
            </w:r>
          </w:p>
        </w:tc>
        <w:tc>
          <w:tcPr>
            <w:tcW w:w="991" w:type="dxa"/>
          </w:tcPr>
          <w:p w14:paraId="55AF789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14:paraId="47B2856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6B4E25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Д.Б.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Кедрин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«Бабье лето»</w:t>
            </w:r>
          </w:p>
        </w:tc>
      </w:tr>
      <w:tr w:rsidR="0016736E" w:rsidRPr="00692E27" w14:paraId="710FCD47" w14:textId="77777777" w:rsidTr="0066385F">
        <w:tc>
          <w:tcPr>
            <w:tcW w:w="840" w:type="dxa"/>
          </w:tcPr>
          <w:p w14:paraId="555C4F8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77</w:t>
            </w:r>
          </w:p>
        </w:tc>
        <w:tc>
          <w:tcPr>
            <w:tcW w:w="991" w:type="dxa"/>
          </w:tcPr>
          <w:p w14:paraId="516331F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14:paraId="65801D8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EFAA81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Н.М. Рубцов «Сентябрь»</w:t>
            </w:r>
          </w:p>
        </w:tc>
      </w:tr>
      <w:tr w:rsidR="0016736E" w:rsidRPr="00692E27" w14:paraId="45D11FAD" w14:textId="77777777" w:rsidTr="0066385F">
        <w:tc>
          <w:tcPr>
            <w:tcW w:w="840" w:type="dxa"/>
          </w:tcPr>
          <w:p w14:paraId="064302ED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78</w:t>
            </w:r>
          </w:p>
        </w:tc>
        <w:tc>
          <w:tcPr>
            <w:tcW w:w="991" w:type="dxa"/>
          </w:tcPr>
          <w:p w14:paraId="53D3E16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14:paraId="027A820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0DA67E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Есенин «Лебедушка»</w:t>
            </w:r>
          </w:p>
        </w:tc>
      </w:tr>
      <w:tr w:rsidR="0016736E" w:rsidRPr="00692E27" w14:paraId="2B37941F" w14:textId="77777777" w:rsidTr="0066385F">
        <w:tc>
          <w:tcPr>
            <w:tcW w:w="840" w:type="dxa"/>
          </w:tcPr>
          <w:p w14:paraId="02B90C0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79</w:t>
            </w:r>
          </w:p>
        </w:tc>
        <w:tc>
          <w:tcPr>
            <w:tcW w:w="991" w:type="dxa"/>
          </w:tcPr>
          <w:p w14:paraId="100E929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14:paraId="1A1AEAA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5A9B95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14:paraId="304E8183" w14:textId="77777777" w:rsidTr="0066385F">
        <w:tc>
          <w:tcPr>
            <w:tcW w:w="840" w:type="dxa"/>
          </w:tcPr>
          <w:p w14:paraId="0E3A437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</w:tcPr>
          <w:p w14:paraId="6C3B6D78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14:paraId="3EE37FB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8A86C4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«Русь»</w:t>
            </w:r>
          </w:p>
        </w:tc>
      </w:tr>
      <w:tr w:rsidR="0016736E" w:rsidRPr="00692E27" w14:paraId="617B070E" w14:textId="77777777" w:rsidTr="0066385F">
        <w:tc>
          <w:tcPr>
            <w:tcW w:w="840" w:type="dxa"/>
          </w:tcPr>
          <w:p w14:paraId="4ECB4E6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81</w:t>
            </w:r>
          </w:p>
        </w:tc>
        <w:tc>
          <w:tcPr>
            <w:tcW w:w="991" w:type="dxa"/>
          </w:tcPr>
          <w:p w14:paraId="688B16F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14:paraId="3AFCC3E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DF3EA9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«Русь»</w:t>
            </w:r>
          </w:p>
        </w:tc>
      </w:tr>
      <w:tr w:rsidR="0016736E" w:rsidRPr="00692E27" w14:paraId="3C16CAAF" w14:textId="77777777" w:rsidTr="0066385F">
        <w:tc>
          <w:tcPr>
            <w:tcW w:w="840" w:type="dxa"/>
          </w:tcPr>
          <w:p w14:paraId="47CA956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82</w:t>
            </w:r>
          </w:p>
        </w:tc>
        <w:tc>
          <w:tcPr>
            <w:tcW w:w="991" w:type="dxa"/>
          </w:tcPr>
          <w:p w14:paraId="41D1764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14:paraId="1BB3DCB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E27E8B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С.Д. Дрожжин «Родине»</w:t>
            </w:r>
          </w:p>
        </w:tc>
      </w:tr>
      <w:tr w:rsidR="0016736E" w:rsidRPr="00692E27" w14:paraId="6E716A25" w14:textId="77777777" w:rsidTr="0066385F">
        <w:tc>
          <w:tcPr>
            <w:tcW w:w="840" w:type="dxa"/>
          </w:tcPr>
          <w:p w14:paraId="516A6321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83</w:t>
            </w:r>
          </w:p>
        </w:tc>
        <w:tc>
          <w:tcPr>
            <w:tcW w:w="991" w:type="dxa"/>
          </w:tcPr>
          <w:p w14:paraId="7969D4B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14:paraId="6C1311C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29DE54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А.В.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Жигулин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«О, Родина! В неярком блеске…»</w:t>
            </w:r>
          </w:p>
        </w:tc>
      </w:tr>
      <w:tr w:rsidR="0016736E" w:rsidRPr="00692E27" w14:paraId="6FDAB87E" w14:textId="77777777" w:rsidTr="0066385F">
        <w:tc>
          <w:tcPr>
            <w:tcW w:w="840" w:type="dxa"/>
          </w:tcPr>
          <w:p w14:paraId="100204BB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84</w:t>
            </w:r>
          </w:p>
        </w:tc>
        <w:tc>
          <w:tcPr>
            <w:tcW w:w="991" w:type="dxa"/>
          </w:tcPr>
          <w:p w14:paraId="387C340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14:paraId="0FE3DB7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3661FB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Проект «Россия – Родина моя»</w:t>
            </w:r>
          </w:p>
        </w:tc>
      </w:tr>
      <w:tr w:rsidR="0016736E" w:rsidRPr="00692E27" w14:paraId="1E3039E0" w14:textId="77777777" w:rsidTr="0066385F">
        <w:tc>
          <w:tcPr>
            <w:tcW w:w="840" w:type="dxa"/>
          </w:tcPr>
          <w:p w14:paraId="34E4A8E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85</w:t>
            </w:r>
          </w:p>
        </w:tc>
        <w:tc>
          <w:tcPr>
            <w:tcW w:w="991" w:type="dxa"/>
          </w:tcPr>
          <w:p w14:paraId="43301B0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14:paraId="278AB4F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F4D292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«Родина»</w:t>
            </w:r>
          </w:p>
        </w:tc>
      </w:tr>
      <w:tr w:rsidR="0016736E" w:rsidRPr="00692E27" w14:paraId="1C125D27" w14:textId="77777777" w:rsidTr="0066385F">
        <w:tc>
          <w:tcPr>
            <w:tcW w:w="840" w:type="dxa"/>
          </w:tcPr>
          <w:p w14:paraId="3B28FA2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86</w:t>
            </w:r>
          </w:p>
        </w:tc>
        <w:tc>
          <w:tcPr>
            <w:tcW w:w="991" w:type="dxa"/>
          </w:tcPr>
          <w:p w14:paraId="2E11715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14:paraId="6E365299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350BADA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Е.С. Велтистов «Приключения Электроника»</w:t>
            </w:r>
          </w:p>
        </w:tc>
      </w:tr>
      <w:tr w:rsidR="0016736E" w:rsidRPr="00692E27" w14:paraId="1EC6F606" w14:textId="77777777" w:rsidTr="0066385F">
        <w:tc>
          <w:tcPr>
            <w:tcW w:w="840" w:type="dxa"/>
          </w:tcPr>
          <w:p w14:paraId="078C677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87</w:t>
            </w:r>
          </w:p>
        </w:tc>
        <w:tc>
          <w:tcPr>
            <w:tcW w:w="991" w:type="dxa"/>
          </w:tcPr>
          <w:p w14:paraId="30698F2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14:paraId="5CA5A5F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9DD6DB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Е.С. Велтистов «Приключения Электроника»</w:t>
            </w:r>
          </w:p>
        </w:tc>
      </w:tr>
      <w:tr w:rsidR="0016736E" w:rsidRPr="00692E27" w14:paraId="343E1C92" w14:textId="77777777" w:rsidTr="0066385F">
        <w:tc>
          <w:tcPr>
            <w:tcW w:w="840" w:type="dxa"/>
          </w:tcPr>
          <w:p w14:paraId="51D9174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89</w:t>
            </w:r>
          </w:p>
        </w:tc>
        <w:tc>
          <w:tcPr>
            <w:tcW w:w="991" w:type="dxa"/>
          </w:tcPr>
          <w:p w14:paraId="105EC32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14:paraId="1E7095A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029877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 Булычев «Путешествие Алисы»</w:t>
            </w:r>
          </w:p>
        </w:tc>
      </w:tr>
      <w:tr w:rsidR="0016736E" w:rsidRPr="00692E27" w14:paraId="5EA61267" w14:textId="77777777" w:rsidTr="0066385F">
        <w:tc>
          <w:tcPr>
            <w:tcW w:w="840" w:type="dxa"/>
          </w:tcPr>
          <w:p w14:paraId="4DDAE60E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90</w:t>
            </w:r>
          </w:p>
        </w:tc>
        <w:tc>
          <w:tcPr>
            <w:tcW w:w="991" w:type="dxa"/>
          </w:tcPr>
          <w:p w14:paraId="61B878D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14:paraId="7D0063B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2FF13C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К. Булычев «Путешествие Алисы»</w:t>
            </w:r>
          </w:p>
        </w:tc>
      </w:tr>
      <w:tr w:rsidR="0016736E" w:rsidRPr="00692E27" w14:paraId="16762238" w14:textId="77777777" w:rsidTr="0066385F">
        <w:tc>
          <w:tcPr>
            <w:tcW w:w="840" w:type="dxa"/>
          </w:tcPr>
          <w:p w14:paraId="241CEF3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91</w:t>
            </w:r>
          </w:p>
        </w:tc>
        <w:tc>
          <w:tcPr>
            <w:tcW w:w="991" w:type="dxa"/>
          </w:tcPr>
          <w:p w14:paraId="05118C6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14:paraId="0D446EE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155FC78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«Страна Фантазия» Проверка читательских умений работать с текстом художественного произведения</w:t>
            </w:r>
          </w:p>
        </w:tc>
      </w:tr>
      <w:tr w:rsidR="0016736E" w:rsidRPr="00692E27" w14:paraId="6437993B" w14:textId="77777777" w:rsidTr="0066385F">
        <w:tc>
          <w:tcPr>
            <w:tcW w:w="840" w:type="dxa"/>
          </w:tcPr>
          <w:p w14:paraId="4D0B7D3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92</w:t>
            </w:r>
          </w:p>
        </w:tc>
        <w:tc>
          <w:tcPr>
            <w:tcW w:w="991" w:type="dxa"/>
          </w:tcPr>
          <w:p w14:paraId="4CCF434E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14:paraId="4655D42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65B82385" w14:textId="77777777" w:rsidR="0016736E" w:rsidRPr="0016736E" w:rsidRDefault="0016736E" w:rsidP="0066385F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Д. Свифт «Путешествие Гулливера»</w:t>
            </w:r>
          </w:p>
        </w:tc>
      </w:tr>
      <w:tr w:rsidR="0016736E" w:rsidRPr="00692E27" w14:paraId="6651007A" w14:textId="77777777" w:rsidTr="0066385F">
        <w:tc>
          <w:tcPr>
            <w:tcW w:w="840" w:type="dxa"/>
          </w:tcPr>
          <w:p w14:paraId="43FE4633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93</w:t>
            </w:r>
          </w:p>
        </w:tc>
        <w:tc>
          <w:tcPr>
            <w:tcW w:w="991" w:type="dxa"/>
          </w:tcPr>
          <w:p w14:paraId="0CD7DD3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14:paraId="504EFDF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170FAC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Г.-Х. Андерсен «Русалочка»</w:t>
            </w:r>
          </w:p>
        </w:tc>
      </w:tr>
      <w:tr w:rsidR="0016736E" w:rsidRPr="00692E27" w14:paraId="7F42577A" w14:textId="77777777" w:rsidTr="0066385F">
        <w:tc>
          <w:tcPr>
            <w:tcW w:w="840" w:type="dxa"/>
          </w:tcPr>
          <w:p w14:paraId="4C8C28E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94</w:t>
            </w:r>
          </w:p>
        </w:tc>
        <w:tc>
          <w:tcPr>
            <w:tcW w:w="991" w:type="dxa"/>
          </w:tcPr>
          <w:p w14:paraId="380A106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14:paraId="7523AA6F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744E69EB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Г.-Х. Андерсен «Русалочка»</w:t>
            </w:r>
          </w:p>
        </w:tc>
      </w:tr>
      <w:tr w:rsidR="0016736E" w:rsidRPr="00692E27" w14:paraId="7774FF06" w14:textId="77777777" w:rsidTr="0066385F">
        <w:tc>
          <w:tcPr>
            <w:tcW w:w="840" w:type="dxa"/>
          </w:tcPr>
          <w:p w14:paraId="2F22CDF2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95</w:t>
            </w:r>
          </w:p>
        </w:tc>
        <w:tc>
          <w:tcPr>
            <w:tcW w:w="991" w:type="dxa"/>
          </w:tcPr>
          <w:p w14:paraId="654382A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</w:t>
            </w:r>
            <w:r w:rsidRPr="0016736E">
              <w:rPr>
                <w:rFonts w:ascii="Times New Roman" w:hAnsi="Times New Roman"/>
              </w:rPr>
              <w:lastRenderedPageBreak/>
              <w:t>13.05</w:t>
            </w:r>
          </w:p>
        </w:tc>
        <w:tc>
          <w:tcPr>
            <w:tcW w:w="966" w:type="dxa"/>
          </w:tcPr>
          <w:p w14:paraId="69F8DE71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0B7A8CB7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 Твен «Приключения Тома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Сой-ера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14:paraId="6EE9E9ED" w14:textId="77777777" w:rsidTr="0066385F">
        <w:tc>
          <w:tcPr>
            <w:tcW w:w="840" w:type="dxa"/>
          </w:tcPr>
          <w:p w14:paraId="5E68925F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991" w:type="dxa"/>
          </w:tcPr>
          <w:p w14:paraId="6CC436D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10.05-13.05</w:t>
            </w:r>
          </w:p>
        </w:tc>
        <w:tc>
          <w:tcPr>
            <w:tcW w:w="966" w:type="dxa"/>
          </w:tcPr>
          <w:p w14:paraId="3E78479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275E7CE3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 Твен «Приключения Тома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Сойера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14:paraId="7C4C28F5" w14:textId="77777777" w:rsidTr="0066385F">
        <w:tc>
          <w:tcPr>
            <w:tcW w:w="840" w:type="dxa"/>
          </w:tcPr>
          <w:p w14:paraId="1EC024A8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97</w:t>
            </w:r>
          </w:p>
        </w:tc>
        <w:tc>
          <w:tcPr>
            <w:tcW w:w="991" w:type="dxa"/>
          </w:tcPr>
          <w:p w14:paraId="4C4B08B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10.05-13.05</w:t>
            </w:r>
          </w:p>
        </w:tc>
        <w:tc>
          <w:tcPr>
            <w:tcW w:w="966" w:type="dxa"/>
          </w:tcPr>
          <w:p w14:paraId="759B0DF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8742F6C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«Святая ночь»</w:t>
            </w:r>
          </w:p>
        </w:tc>
      </w:tr>
      <w:tr w:rsidR="0016736E" w:rsidRPr="00692E27" w14:paraId="67A77AFB" w14:textId="77777777" w:rsidTr="0066385F">
        <w:tc>
          <w:tcPr>
            <w:tcW w:w="840" w:type="dxa"/>
          </w:tcPr>
          <w:p w14:paraId="10CC4055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98</w:t>
            </w:r>
          </w:p>
        </w:tc>
        <w:tc>
          <w:tcPr>
            <w:tcW w:w="991" w:type="dxa"/>
          </w:tcPr>
          <w:p w14:paraId="06CCC42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14:paraId="788D429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5E406675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«Святая ночь»</w:t>
            </w:r>
          </w:p>
        </w:tc>
      </w:tr>
      <w:tr w:rsidR="0016736E" w:rsidRPr="00692E27" w14:paraId="2668B331" w14:textId="77777777" w:rsidTr="0066385F">
        <w:tc>
          <w:tcPr>
            <w:tcW w:w="840" w:type="dxa"/>
          </w:tcPr>
          <w:p w14:paraId="1F25DF47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99</w:t>
            </w:r>
          </w:p>
        </w:tc>
        <w:tc>
          <w:tcPr>
            <w:tcW w:w="991" w:type="dxa"/>
          </w:tcPr>
          <w:p w14:paraId="0AF37672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14:paraId="3913AA1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271E4F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«В Назарете»</w:t>
            </w:r>
          </w:p>
        </w:tc>
      </w:tr>
      <w:tr w:rsidR="0016736E" w:rsidRPr="00692E27" w14:paraId="2AB225AD" w14:textId="77777777" w:rsidTr="0066385F">
        <w:tc>
          <w:tcPr>
            <w:tcW w:w="840" w:type="dxa"/>
          </w:tcPr>
          <w:p w14:paraId="19AF16C6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14:paraId="6D0977B4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14:paraId="1F422310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14:paraId="4747DB3A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«Зарубежная литература»</w:t>
            </w:r>
          </w:p>
        </w:tc>
      </w:tr>
      <w:tr w:rsidR="0016736E" w:rsidRPr="00692E27" w14:paraId="2A0BB840" w14:textId="77777777" w:rsidTr="0066385F">
        <w:tc>
          <w:tcPr>
            <w:tcW w:w="840" w:type="dxa"/>
          </w:tcPr>
          <w:p w14:paraId="0F5C1D04" w14:textId="77777777"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101</w:t>
            </w:r>
          </w:p>
        </w:tc>
        <w:tc>
          <w:tcPr>
            <w:tcW w:w="991" w:type="dxa"/>
          </w:tcPr>
          <w:p w14:paraId="5BD1DAA6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23.05-27.05</w:t>
            </w:r>
          </w:p>
        </w:tc>
        <w:tc>
          <w:tcPr>
            <w:tcW w:w="966" w:type="dxa"/>
          </w:tcPr>
          <w:p w14:paraId="1CBDF4FD" w14:textId="77777777"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  <w:vMerge w:val="restart"/>
          </w:tcPr>
          <w:p w14:paraId="3E6C49DA" w14:textId="77777777" w:rsidR="0016736E" w:rsidRDefault="0016736E" w:rsidP="0016736E">
            <w:pPr>
              <w:jc w:val="center"/>
              <w:rPr>
                <w:rFonts w:ascii="Times New Roman" w:hAnsi="Times New Roman"/>
              </w:rPr>
            </w:pPr>
          </w:p>
          <w:p w14:paraId="5B5A1606" w14:textId="39BDBC56" w:rsidR="0016736E" w:rsidRPr="0016736E" w:rsidRDefault="0073125D" w:rsidP="00167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Обобщающее повторение</w:t>
            </w:r>
          </w:p>
        </w:tc>
      </w:tr>
      <w:tr w:rsidR="0016736E" w:rsidRPr="00692E27" w14:paraId="0F6A6BD7" w14:textId="77777777" w:rsidTr="0066385F">
        <w:tc>
          <w:tcPr>
            <w:tcW w:w="840" w:type="dxa"/>
          </w:tcPr>
          <w:p w14:paraId="1EA84173" w14:textId="77777777" w:rsidR="0016736E" w:rsidRPr="00692E27" w:rsidRDefault="0016736E" w:rsidP="0066385F">
            <w:pPr>
              <w:jc w:val="center"/>
            </w:pPr>
            <w:r w:rsidRPr="00692E27">
              <w:t>102</w:t>
            </w:r>
          </w:p>
        </w:tc>
        <w:tc>
          <w:tcPr>
            <w:tcW w:w="991" w:type="dxa"/>
          </w:tcPr>
          <w:p w14:paraId="37E39638" w14:textId="77777777" w:rsidR="0016736E" w:rsidRPr="00692E27" w:rsidRDefault="0016736E" w:rsidP="0066385F">
            <w:pPr>
              <w:rPr>
                <w:rFonts w:ascii="Times New Roman" w:hAnsi="Times New Roman"/>
              </w:rPr>
            </w:pPr>
            <w:r w:rsidRPr="00692E27">
              <w:rPr>
                <w:rFonts w:ascii="Times New Roman" w:hAnsi="Times New Roman"/>
              </w:rPr>
              <w:t>23.05-27.05</w:t>
            </w:r>
          </w:p>
        </w:tc>
        <w:tc>
          <w:tcPr>
            <w:tcW w:w="966" w:type="dxa"/>
          </w:tcPr>
          <w:p w14:paraId="3106BA16" w14:textId="77777777" w:rsidR="0016736E" w:rsidRPr="00692E27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  <w:vMerge/>
          </w:tcPr>
          <w:p w14:paraId="6A1DAC5D" w14:textId="77777777" w:rsidR="0016736E" w:rsidRPr="00692E27" w:rsidRDefault="0016736E" w:rsidP="0066385F"/>
        </w:tc>
      </w:tr>
    </w:tbl>
    <w:p w14:paraId="00B7DAD8" w14:textId="77777777" w:rsidR="0016736E" w:rsidRDefault="0016736E"/>
    <w:sectPr w:rsidR="0016736E" w:rsidSect="001673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F38DA6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E"/>
    <w:rsid w:val="0016736E"/>
    <w:rsid w:val="00576B71"/>
    <w:rsid w:val="00620013"/>
    <w:rsid w:val="0073125D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E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1"/>
    <w:link w:val="30"/>
    <w:qFormat/>
    <w:rsid w:val="0016736E"/>
    <w:pPr>
      <w:keepNext/>
      <w:widowControl/>
      <w:numPr>
        <w:ilvl w:val="2"/>
        <w:numId w:val="1"/>
      </w:numPr>
      <w:suppressAutoHyphens w:val="0"/>
      <w:spacing w:line="276" w:lineRule="auto"/>
      <w:ind w:left="714"/>
      <w:textAlignment w:val="auto"/>
      <w:outlineLvl w:val="2"/>
    </w:pPr>
    <w:rPr>
      <w:rFonts w:ascii="Times New Roman" w:hAnsi="Times New Roman" w:cs="Times New Roman"/>
      <w:i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36E"/>
    <w:rPr>
      <w:rFonts w:ascii="Times New Roman" w:eastAsia="SimSun" w:hAnsi="Times New Roman" w:cs="Times New Roman"/>
      <w:i/>
      <w:kern w:val="1"/>
      <w:sz w:val="24"/>
      <w:szCs w:val="24"/>
      <w:lang w:eastAsia="ar-SA"/>
    </w:rPr>
  </w:style>
  <w:style w:type="character" w:customStyle="1" w:styleId="10">
    <w:name w:val="Основной шрифт абзаца1"/>
    <w:rsid w:val="0016736E"/>
  </w:style>
  <w:style w:type="paragraph" w:customStyle="1" w:styleId="1">
    <w:name w:val="Обычный1"/>
    <w:rsid w:val="0016736E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1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1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13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E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1"/>
    <w:link w:val="30"/>
    <w:qFormat/>
    <w:rsid w:val="0016736E"/>
    <w:pPr>
      <w:keepNext/>
      <w:widowControl/>
      <w:numPr>
        <w:ilvl w:val="2"/>
        <w:numId w:val="1"/>
      </w:numPr>
      <w:suppressAutoHyphens w:val="0"/>
      <w:spacing w:line="276" w:lineRule="auto"/>
      <w:ind w:left="714"/>
      <w:textAlignment w:val="auto"/>
      <w:outlineLvl w:val="2"/>
    </w:pPr>
    <w:rPr>
      <w:rFonts w:ascii="Times New Roman" w:hAnsi="Times New Roman" w:cs="Times New Roman"/>
      <w:i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36E"/>
    <w:rPr>
      <w:rFonts w:ascii="Times New Roman" w:eastAsia="SimSun" w:hAnsi="Times New Roman" w:cs="Times New Roman"/>
      <w:i/>
      <w:kern w:val="1"/>
      <w:sz w:val="24"/>
      <w:szCs w:val="24"/>
      <w:lang w:eastAsia="ar-SA"/>
    </w:rPr>
  </w:style>
  <w:style w:type="character" w:customStyle="1" w:styleId="10">
    <w:name w:val="Основной шрифт абзаца1"/>
    <w:rsid w:val="0016736E"/>
  </w:style>
  <w:style w:type="paragraph" w:customStyle="1" w:styleId="1">
    <w:name w:val="Обычный1"/>
    <w:rsid w:val="0016736E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1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1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13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5400</Words>
  <Characters>30783</Characters>
  <Application>Microsoft Office Word</Application>
  <DocSecurity>0</DocSecurity>
  <Lines>256</Lines>
  <Paragraphs>72</Paragraphs>
  <ScaleCrop>false</ScaleCrop>
  <Company/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Cab18 Korshoonova</cp:lastModifiedBy>
  <cp:revision>4</cp:revision>
  <dcterms:created xsi:type="dcterms:W3CDTF">2021-09-14T11:11:00Z</dcterms:created>
  <dcterms:modified xsi:type="dcterms:W3CDTF">2021-11-13T21:40:00Z</dcterms:modified>
</cp:coreProperties>
</file>