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Название проекта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Лобненский</w:t>
      </w:r>
      <w:proofErr w:type="spellEnd"/>
      <w:r>
        <w:rPr>
          <w:color w:val="000000"/>
          <w:sz w:val="27"/>
          <w:szCs w:val="27"/>
        </w:rPr>
        <w:t xml:space="preserve"> рубеж: день за днем.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Руководители проекта:</w:t>
      </w:r>
      <w:r>
        <w:rPr>
          <w:rStyle w:val="apple-converted-space"/>
          <w:color w:val="000000"/>
          <w:sz w:val="27"/>
          <w:szCs w:val="27"/>
        </w:rPr>
        <w:t xml:space="preserve"> Крылова Н.И., директор, </w:t>
      </w:r>
      <w:proofErr w:type="spellStart"/>
      <w:r>
        <w:rPr>
          <w:rStyle w:val="apple-converted-space"/>
          <w:color w:val="000000"/>
          <w:sz w:val="27"/>
          <w:szCs w:val="27"/>
        </w:rPr>
        <w:t>Монахова</w:t>
      </w:r>
      <w:proofErr w:type="spellEnd"/>
      <w:r>
        <w:rPr>
          <w:rStyle w:val="apple-converted-space"/>
          <w:color w:val="000000"/>
          <w:sz w:val="27"/>
          <w:szCs w:val="27"/>
        </w:rPr>
        <w:t xml:space="preserve"> Г.Н., заместитель директора по УВР, Гаврилова И.Е., заместитель директора по ВР.</w:t>
      </w:r>
    </w:p>
    <w:p w:rsidR="00B43913" w:rsidRDefault="00B43913" w:rsidP="00B4391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Название учебного учреждения: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МБОУ СОШ № 1 г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обни Московской области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Год разработки: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2016  год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Опыт использования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исследовательская деятельность, анализ результатов, практическая деятельность.</w:t>
      </w:r>
    </w:p>
    <w:p w:rsidR="00B43913" w:rsidRDefault="00B43913" w:rsidP="00B4391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Учебный предмет, в рамках которого проводиться работа по проекту:</w:t>
      </w:r>
      <w:r>
        <w:rPr>
          <w:color w:val="000000"/>
          <w:sz w:val="27"/>
          <w:szCs w:val="27"/>
        </w:rPr>
        <w:t xml:space="preserve"> школьное объединение Музей «Поиск» </w:t>
      </w:r>
    </w:p>
    <w:p w:rsidR="00B43913" w:rsidRDefault="00B43913" w:rsidP="00B43913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Учебные дисциплины, близкие к теме проекта:</w:t>
      </w:r>
      <w:r>
        <w:rPr>
          <w:rStyle w:val="apple-converted-space"/>
          <w:color w:val="000000"/>
          <w:sz w:val="27"/>
          <w:szCs w:val="27"/>
        </w:rPr>
        <w:t> история, информатика и ИКТ, литература, музыка.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Возраст учащихся, на который рассчитан проект: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11-17 лет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Количество участников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58 обучающихся, 3 руководителя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проекта по доминирующей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исследовательский</w:t>
      </w:r>
    </w:p>
    <w:p w:rsidR="00B43913" w:rsidRDefault="00B43913" w:rsidP="00B4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Время работы:</w:t>
      </w:r>
      <w:r>
        <w:rPr>
          <w:rStyle w:val="apple-converted-space"/>
          <w:b/>
          <w:bCs/>
          <w:color w:val="000000"/>
          <w:sz w:val="27"/>
          <w:szCs w:val="27"/>
        </w:rPr>
        <w:t xml:space="preserve"> с </w:t>
      </w:r>
      <w:r>
        <w:rPr>
          <w:color w:val="000000"/>
          <w:sz w:val="27"/>
          <w:szCs w:val="27"/>
        </w:rPr>
        <w:t>1 сентября по 1 декабря 2016 г.</w:t>
      </w:r>
    </w:p>
    <w:p w:rsidR="00B43913" w:rsidRPr="000E0442" w:rsidRDefault="00B43913" w:rsidP="00B43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proofErr w:type="gramStart"/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Российской Федерации.</w:t>
      </w:r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913" w:rsidRPr="000E0442" w:rsidRDefault="00B43913" w:rsidP="00B439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43913" w:rsidRDefault="00B43913" w:rsidP="00B439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proofErr w:type="gramStart"/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 сохранению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и исторического наследия российского народа</w:t>
      </w: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913" w:rsidRPr="00607053" w:rsidRDefault="00B43913" w:rsidP="00B439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школьников к изучению истории Великой Отечественной войны;</w:t>
      </w:r>
    </w:p>
    <w:p w:rsidR="00B43913" w:rsidRPr="00607053" w:rsidRDefault="00B43913" w:rsidP="00B439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 развитие эмоционально-чувственной сферы личности школьников</w:t>
      </w: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913" w:rsidRPr="00607053" w:rsidRDefault="00B43913" w:rsidP="00B439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исследовательской деятельности;</w:t>
      </w:r>
    </w:p>
    <w:p w:rsidR="00B43913" w:rsidRPr="00607053" w:rsidRDefault="00B43913" w:rsidP="00B439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школьников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</w:t>
      </w: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13" w:rsidRDefault="00B43913" w:rsidP="00B4391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913" w:rsidRDefault="00B43913" w:rsidP="004009E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3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значимость:</w:t>
      </w:r>
    </w:p>
    <w:p w:rsidR="00B43913" w:rsidRDefault="00B43913" w:rsidP="004009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исторических сведений о событиях Великой Отечественной войны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рубеже.</w:t>
      </w:r>
    </w:p>
    <w:p w:rsidR="004009E3" w:rsidRDefault="00B43913" w:rsidP="004009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3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4009E3" w:rsidRPr="004009E3">
        <w:rPr>
          <w:rFonts w:ascii="Times New Roman" w:hAnsi="Times New Roman" w:cs="Times New Roman"/>
          <w:sz w:val="28"/>
          <w:szCs w:val="28"/>
        </w:rPr>
        <w:t xml:space="preserve">различных источников информации, содержащих сведения о событиях Великой Отечественной войны. </w:t>
      </w:r>
    </w:p>
    <w:p w:rsidR="00B43913" w:rsidRPr="004009E3" w:rsidRDefault="00B43913" w:rsidP="004009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3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4009E3">
        <w:rPr>
          <w:rFonts w:ascii="Times New Roman" w:hAnsi="Times New Roman" w:cs="Times New Roman"/>
          <w:sz w:val="28"/>
          <w:szCs w:val="28"/>
        </w:rPr>
        <w:t>,</w:t>
      </w:r>
      <w:r w:rsidRPr="004009E3">
        <w:rPr>
          <w:rFonts w:ascii="Times New Roman" w:hAnsi="Times New Roman" w:cs="Times New Roman"/>
          <w:sz w:val="28"/>
          <w:szCs w:val="28"/>
        </w:rPr>
        <w:t xml:space="preserve"> по</w:t>
      </w:r>
      <w:r w:rsidR="004009E3">
        <w:rPr>
          <w:rFonts w:ascii="Times New Roman" w:hAnsi="Times New Roman" w:cs="Times New Roman"/>
          <w:sz w:val="28"/>
          <w:szCs w:val="28"/>
        </w:rPr>
        <w:t>священных 75-летию битвы под Москвой.</w:t>
      </w:r>
    </w:p>
    <w:p w:rsidR="00B43913" w:rsidRPr="004009E3" w:rsidRDefault="004009E3" w:rsidP="004009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общественности к </w:t>
      </w:r>
      <w:r w:rsidR="00B43913">
        <w:rPr>
          <w:rFonts w:ascii="Times New Roman" w:hAnsi="Times New Roman" w:cs="Times New Roman"/>
          <w:sz w:val="28"/>
          <w:szCs w:val="28"/>
        </w:rPr>
        <w:t xml:space="preserve"> сохранению</w:t>
      </w:r>
      <w:r>
        <w:rPr>
          <w:rFonts w:ascii="Times New Roman" w:hAnsi="Times New Roman" w:cs="Times New Roman"/>
          <w:sz w:val="28"/>
          <w:szCs w:val="28"/>
        </w:rPr>
        <w:t xml:space="preserve"> памяти о защитниках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рубежа и Москвы.</w:t>
      </w:r>
    </w:p>
    <w:p w:rsidR="00B43913" w:rsidRDefault="00B43913" w:rsidP="00B43913">
      <w:pPr>
        <w:pStyle w:val="a3"/>
        <w:rPr>
          <w:b/>
          <w:bCs/>
          <w:color w:val="000000"/>
          <w:sz w:val="27"/>
          <w:szCs w:val="27"/>
        </w:rPr>
      </w:pPr>
    </w:p>
    <w:p w:rsidR="00BC5027" w:rsidRDefault="00BC5027"/>
    <w:sectPr w:rsidR="00BC5027" w:rsidSect="00B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48B0"/>
    <w:multiLevelType w:val="hybridMultilevel"/>
    <w:tmpl w:val="819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AD2"/>
    <w:multiLevelType w:val="multilevel"/>
    <w:tmpl w:val="2E0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13"/>
    <w:rsid w:val="004009E3"/>
    <w:rsid w:val="00B43913"/>
    <w:rsid w:val="00BC5027"/>
    <w:rsid w:val="00DA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913"/>
  </w:style>
  <w:style w:type="paragraph" w:styleId="a4">
    <w:name w:val="List Paragraph"/>
    <w:basedOn w:val="a"/>
    <w:uiPriority w:val="34"/>
    <w:qFormat/>
    <w:rsid w:val="00B4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2017-04-24T16:28:00Z</cp:lastPrinted>
  <dcterms:created xsi:type="dcterms:W3CDTF">2017-04-24T16:09:00Z</dcterms:created>
  <dcterms:modified xsi:type="dcterms:W3CDTF">2017-04-24T16:33:00Z</dcterms:modified>
</cp:coreProperties>
</file>