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BA43F" wp14:editId="5F68D1C3">
            <wp:simplePos x="0" y="0"/>
            <wp:positionH relativeFrom="column">
              <wp:posOffset>-809859</wp:posOffset>
            </wp:positionH>
            <wp:positionV relativeFrom="paragraph">
              <wp:posOffset>-744120</wp:posOffset>
            </wp:positionV>
            <wp:extent cx="7519484" cy="1063591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484" cy="106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435A6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E54" wp14:editId="3EFF18CB">
                <wp:simplePos x="0" y="0"/>
                <wp:positionH relativeFrom="column">
                  <wp:posOffset>-617755</wp:posOffset>
                </wp:positionH>
                <wp:positionV relativeFrom="paragraph">
                  <wp:posOffset>33889</wp:posOffset>
                </wp:positionV>
                <wp:extent cx="7338695" cy="635267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635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A6" w:rsidRPr="00F435A6" w:rsidRDefault="00F435A6" w:rsidP="00F435A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435A6" w:rsidRPr="00F435A6" w:rsidRDefault="00F24874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3б</w:t>
                            </w:r>
                            <w:r w:rsidR="00F435A6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 w:rsidR="00F24874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Кобзева А. И</w:t>
                            </w:r>
                            <w:bookmarkStart w:id="0" w:name="_GoBack"/>
                            <w:bookmarkEnd w:id="0"/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435A6" w:rsidRPr="00F435A6" w:rsidRDefault="00F435A6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</w:t>
                            </w: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</w:t>
                            </w: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F435A6" w:rsidRPr="00F435A6" w:rsidRDefault="00F435A6" w:rsidP="00F43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435A6" w:rsidRDefault="00F43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8.65pt;margin-top:2.65pt;width:577.85pt;height:5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" stroked="f">
                <v:textbox>
                  <w:txbxContent>
                    <w:p w:rsidR="00F435A6" w:rsidRPr="00F435A6" w:rsidRDefault="00F435A6" w:rsidP="00F435A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435A6" w:rsidRPr="00F435A6" w:rsidRDefault="00F24874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3б</w:t>
                      </w:r>
                      <w:r w:rsidR="00F435A6"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 w:rsidR="00F24874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Кобзева А. И</w:t>
                      </w:r>
                      <w:bookmarkStart w:id="1" w:name="_GoBack"/>
                      <w:bookmarkEnd w:id="1"/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F435A6" w:rsidRPr="00F435A6" w:rsidRDefault="00F435A6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</w:t>
                      </w: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-20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</w:t>
                      </w: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F435A6" w:rsidRPr="00F435A6" w:rsidRDefault="00F435A6" w:rsidP="00F43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435A6" w:rsidRDefault="00F435A6"/>
                  </w:txbxContent>
                </v:textbox>
              </v:shape>
            </w:pict>
          </mc:Fallback>
        </mc:AlternateContent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Технология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AA43AA" w:rsidRPr="00AA43AA" w:rsidRDefault="00AA43AA" w:rsidP="00C4691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</w:t>
      </w:r>
      <w:r w:rsidR="00C46916"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соответствии с Федеральным государственным образовательным  стандартом  начального общего образования </w:t>
      </w: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</w:t>
      </w:r>
      <w:r w:rsidR="00C469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r w:rsidRPr="00AA43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  <w:r w:rsidRPr="00AA43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 Н. И., Анащенковой С.В. УМК Школа России.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Цели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изучения технологии в начальной школе: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•   приобретение личного опыта как основы обучения и познания;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• приобретение первоначального опыта практической преобразовательн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ой деятельности на основе овладения технологическими знаниями, технико</w:t>
      </w: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-технологическими умениями и проектной деятельностью;</w:t>
      </w:r>
    </w:p>
    <w:p w:rsidR="00AA43AA" w:rsidRPr="00AA43AA" w:rsidRDefault="00AA43AA" w:rsidP="00C46916">
      <w:pPr>
        <w:widowControl w:val="0"/>
        <w:shd w:val="clear" w:color="auto" w:fill="FFFFFF"/>
        <w:tabs>
          <w:tab w:val="left" w:pos="993"/>
          <w:tab w:val="left" w:pos="1843"/>
          <w:tab w:val="left" w:pos="374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•   формирование  позитивного эмоционально-ценностного отношения</w:t>
      </w:r>
      <w:r w:rsidRPr="00AA43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 труду и людям труда.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Основные </w:t>
      </w:r>
      <w:r w:rsidRPr="00AA43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задачи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курса: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• духовно-нравственное развитие учащихся, освоение нравственно-этиче</w:t>
      </w: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ского и социально-исторического опыта человечества, отражённого в мате</w:t>
      </w:r>
      <w:r w:rsidRPr="00AA4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риальной культуре, развитие эмоционально-ценностного отношения к социальному миру и миру природы через формирование позитивного отношения </w:t>
      </w: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 труду и людям труда, знакомство с современными профессиями;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• формирование идентичности гражданина России в поликультурном </w:t>
      </w: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многонациональном обществе на основе знакомства с ремёслами наро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дов России, развитие способности к равноправному сотрудничеству на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основе уважения личности другого человека; воспитание толерантности </w:t>
      </w:r>
      <w:r w:rsidRPr="00AA43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мнениям и позиции других;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формирование целостной картины мира (образа мира) на основе познания мира через осмысление духовно-психологического содержания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предметного мира и его единства с миром природы, освоения трудовых 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умений и навыков, осмысления технологии процесса изготовления изделий в проектной деятельности;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• развитие познавательных мотивов, интересов, инициативности, любо</w:t>
      </w: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знательности на основе связи трудового и технологического образования </w:t>
      </w:r>
      <w:r w:rsidRPr="00AA43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AA43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дартных ситуациях;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•   формирование на основе овладения культурой проектной деятельности: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68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— внутреннего плана деятельности, включающего целеполагание, пла</w:t>
      </w:r>
      <w:r w:rsidRPr="00AA43A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нирование (умения составлять план действий и применять его для решения </w:t>
      </w:r>
      <w:r w:rsidRPr="00AA43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учебных задач), прогнозирование (предсказание будущего результата при </w:t>
      </w:r>
      <w:r w:rsidRPr="00AA43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различных условиях выполнения действия), контроль, коррекцию и оценку;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— умений переносить усвоенные в проектной деятельности теоретические знания о технологическом процессе в практику изготовления из</w:t>
      </w:r>
      <w:r w:rsidRPr="00AA43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</w:t>
      </w: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к единому решению в процессе обсуждения, т. е. договариваться, аргументировать свою точку зрения, убеждать в правильности выбранного </w:t>
      </w: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способа и т. д.);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— первоначальных конструкторско-технологических знаний и технико-</w:t>
      </w:r>
      <w:r w:rsidRPr="00AA43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технологических умений на основе обучения работе с технологической </w:t>
      </w: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документацией (технологической картой), строгого соблюдения техноло</w:t>
      </w: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гии изготовления изделий, освоения приёмов и способов работы с раз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личными материалами и инструментами, неукоснительного соблюдения </w:t>
      </w:r>
      <w:r w:rsidRPr="00AA43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правил техники безопасности, работы с инструментами, организации </w:t>
      </w:r>
      <w:r w:rsidRPr="00AA43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рабочего места;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— первоначальных умений поиска необходимой информации в раз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личных источниках, проверки, преобразования, хранения, передачи име</w:t>
      </w:r>
      <w:r w:rsidRPr="00AA43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ющейся информации, а также навыков использования компьютера;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— творческого потенциала личности в процессе изготовления изделий </w:t>
      </w:r>
      <w:r w:rsidRPr="00AA43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 реализации проектов.</w:t>
      </w:r>
    </w:p>
    <w:p w:rsidR="00C46916" w:rsidRDefault="00C4691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курса «Технология» в учебном плане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 1 ч в неде</w:t>
      </w:r>
      <w:r w:rsidR="00C469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лю, </w:t>
      </w:r>
      <w:r w:rsidRPr="00AA43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</w:t>
      </w:r>
      <w:r w:rsidRPr="00AA43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34 ч — во 2, 3 и 4 классах (34 учебные недели в каждом классе).</w:t>
      </w:r>
    </w:p>
    <w:p w:rsidR="00AA43AA" w:rsidRPr="00AA43AA" w:rsidRDefault="00AA43AA" w:rsidP="00C4691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отзывчиво относиться и проявлять готовность оказать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посильную помощь одноклассникам;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проявлять интерес к историческим традициям России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и своего края;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испытывать потребность в самореализации в доступной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декоративно-прикладной деятельности, простейшем техническом моделировании;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принимать другие мнения и высказывания, уважительно относиться к ним;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опираясь на освоенные изобразительные и конструкторско-технологические знания и умения, делать выбор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способов реализации предложенного или собственного замысла.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Регулятивные УУД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формулировать цель урока после предварительного обсуждения;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выявлять и формулировать учебную проблему;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анализировать предложенное задание, отделять известное от неизвестного;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самостоятельно выполнять пробные поисковые действия (упражнения) для выявления оптимального решения проблемы (задачи);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 с помощью учителя: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искать и отбирать необходимую для решения учебной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задачи информацию в учебнике (текст, иллюстрация, схема, чертёж, инструкционная карта), энциклопедиях, справочниках, 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Интернете;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(представлять информацию в виде текста, таблицы, схемы (в информационных проектах).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Коммуникативные 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высказывать свою точку зрения и пытаться её обосновать;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слушать других, пытаться принимать другую точку зрения;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уметь сотрудничать, выполняя различные роли в группе, в совместном решении проблемы (задачи);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уважительно относиться к позиции другого человека,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пытаться договариваться.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1. Общекультурные  и  общетрудовые  компетенции.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Основы культуры труда. Самообслуживание.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характерных особенностях изученных видов декоративно-прикладного искусства;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профессиях мастеров прикладного искусства (в рамках изученного).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узнавать и называть по характерным особенностям образцов или по описанию изученные и распространённые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в крае ремёсла;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безопасного пользования домашними электроприборами (светильниками, звонками, теле- и радиоаппаратурой).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Технология ручной обработки материалов.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2 Основы художественно-практической деятельности.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названия и свойства наиболее распространённых искусственных и синтетических материалов (бумага, металлы, ткани);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линии чертежа (осевая и центровая);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правила безопасной работы канцелярским ножом;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косую строчку, её варианты, назначение;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несколько названий видов информационных технологий и соответствующих способов передачи информации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(из реального окружения учащихся).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композиции  декоративно-прикладного  характера  на плоскости и в объёме;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традициях канонов декоративно-прикладного искусства в изделиях.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(под контролем учителя):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читать простейший чертёж (эскиз) развёрток;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разметку развёрток с помощью чертёжных инструментов с опорой на чертёж (эскиз);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рицовку;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находить и использовать дополнительную информацию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из различных источников (в том числе из Интернета);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решать доступные технологические задачи.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3. Конструирование и моделирование.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разных материалов по заданным техническим, технологическим и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декоративно-художественным условиям;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изменять конструкцию изделия по заданным условиям;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выбирать способ соединения и соединительный материал в зависимости от требований конструкции.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4. Практика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</w:t>
      </w:r>
      <w:r w:rsidRPr="00AA43AA">
        <w:rPr>
          <w:rFonts w:ascii="Times New Roman" w:eastAsia="Calibri" w:hAnsi="Times New Roman" w:cs="Times New Roman"/>
          <w:sz w:val="24"/>
          <w:szCs w:val="24"/>
        </w:rPr>
        <w:lastRenderedPageBreak/>
        <w:t>обработки информации;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основные правила безопасной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общее представление о: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назначении клавиатуры, приёмах пользования мышью.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(с помощью учителя):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включать и выключать компьютер;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пользоваться клавиатурой (в рамках необходимого для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выполнения предъявляемого задания);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P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СОДЕРЖАНИЕ КУРСА 3 КЛАССА ОБУЧЕНИЯ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(21 час)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 городских построек,  их архитектурныеособенности.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модельер, закройщик, портной, швея. Понятия:  ателье, фабрика, ткань,  пряжа, выкройка, кроить, рабочая одежда, форменная одежда, аппликация, виды аппликации, монограмма, шов.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Анализконструкции готового изделия. Детали 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Ателье мод.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Стоимостьзавтрак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складывания салфеток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 Человек и вода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ипр.). Новый вид соединения деталей — натягивание нитей. Понятия:  мост, путепровод, виадук, балочный мост, висячий мост, арочный мост, понтонный мост, несущая конструкция.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Океанариум и его обитатели. Ихтиолог. Мягкие игрушки. Виды мягких игрушек (плоские, полуобъёмные и объёмные). Правила и последовательность работы над мягкой игрушкой.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  Человек и воздух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книгопечатания. 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кукольника, художника-декоратора,  кукловода. Пальчиковые куклы. Театральная афиша, театральная программка. Правила поведения в театре.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 Человек и информация 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AA43AA" w:rsidRPr="00AA43AA" w:rsidRDefault="00AA43AA" w:rsidP="00AA43A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C46916" w:rsidSect="00C46916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C46916" w:rsidRP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                Технология (34 часов)</w:t>
      </w:r>
    </w:p>
    <w:p w:rsidR="00C46916" w:rsidRP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16" w:rsidRPr="00C46916" w:rsidRDefault="00C46916" w:rsidP="00C4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69"/>
        <w:gridCol w:w="837"/>
        <w:gridCol w:w="837"/>
        <w:gridCol w:w="837"/>
        <w:gridCol w:w="1461"/>
        <w:gridCol w:w="1912"/>
        <w:gridCol w:w="2107"/>
        <w:gridCol w:w="1793"/>
        <w:gridCol w:w="2172"/>
      </w:tblGrid>
      <w:tr w:rsidR="00C46916" w:rsidRPr="00C46916" w:rsidTr="00C46916">
        <w:trPr>
          <w:trHeight w:val="287"/>
        </w:trPr>
        <w:tc>
          <w:tcPr>
            <w:tcW w:w="856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74" w:type="dxa"/>
            <w:gridSpan w:val="2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7984" w:type="dxa"/>
            <w:gridSpan w:val="4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</w:tr>
      <w:tr w:rsidR="00C46916" w:rsidRPr="00C46916" w:rsidTr="00C46916">
        <w:trPr>
          <w:trHeight w:val="332"/>
        </w:trPr>
        <w:tc>
          <w:tcPr>
            <w:tcW w:w="856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 ные УУД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C46916" w:rsidRPr="00C46916" w:rsidTr="00C46916">
        <w:trPr>
          <w:trHeight w:val="189"/>
        </w:trPr>
        <w:tc>
          <w:tcPr>
            <w:tcW w:w="856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61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189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учебником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18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 Как работать с учебником. Путешествие по городу.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ластик,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уметь самостоятельно пользоваться учебником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применять знания, полученные в 1—2 классах;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маршрутную карту станицы.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 результаты.</w:t>
            </w:r>
          </w:p>
        </w:tc>
      </w:tr>
      <w:tr w:rsidR="00C46916" w:rsidRPr="00C46916" w:rsidTr="00C46916">
        <w:trPr>
          <w:trHeight w:val="275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земля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Архитектура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дом.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интерес к изучению темы;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бережное отношение к природе города;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желание участвовать в проекте «Двор моей мечты».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различные виды соединений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природного материала и обосновывать свой выбор;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собственное мнение; </w:t>
            </w: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действие, используя условные знаки;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6916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выполнять учебное задание по чертежу;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взаимопроверку и корректировку учебного задания.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Городские постройки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телебашня.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Задания и материалы в рабочей тетради: 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lastRenderedPageBreak/>
              <w:t>Технический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рисунок телебашни, «Телебашня из бумаги».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Картон, ножницы, клей, линейка, карандаш,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цветная бумага, нитки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объектам социального назначения.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lastRenderedPageBreak/>
              <w:t>определять инструменты для работы с проволокой и обосновывать свой выбор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формулировать понятные высказывания в рамках учебного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используя правило.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Парк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городской парк. Задания и материалы в рабочей тетради: «Природные материалы», «Городской парк».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бумага, природные материалы, пластилин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приходить к общему мнению в совместной деятельности</w:t>
            </w:r>
            <w:r w:rsidRPr="00C469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выполнение учебного задания.</w:t>
            </w:r>
          </w:p>
        </w:tc>
      </w:tr>
      <w:tr w:rsidR="00EE3A38" w:rsidRPr="00C46916" w:rsidTr="00EE3A38">
        <w:trPr>
          <w:trHeight w:val="3086"/>
        </w:trPr>
        <w:tc>
          <w:tcPr>
            <w:tcW w:w="856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69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Детская площадка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«Качели», «Качалка и песочница».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выполнять проект «Двор моей мечты» (детская площадка). </w:t>
            </w: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93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адекватно взаимодействовать и представлять результат деятельности группы. </w:t>
            </w: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EE3A38" w:rsidRPr="00C46916" w:rsidRDefault="00EE3A38" w:rsidP="00EE3A3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задание в соответствии с планом.</w:t>
            </w:r>
          </w:p>
        </w:tc>
      </w:tr>
      <w:tr w:rsidR="00EE3A38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shd w:val="clear" w:color="auto" w:fill="auto"/>
          </w:tcPr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Ателье мод </w:t>
            </w:r>
          </w:p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3A38" w:rsidRPr="00C46916" w:rsidRDefault="00EE3A38" w:rsidP="00EE3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стебельчатый шов.</w:t>
            </w:r>
          </w:p>
          <w:p w:rsidR="00EE3A38" w:rsidRPr="00C46916" w:rsidRDefault="00EE3A38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EE3A38" w:rsidRPr="00C46916" w:rsidRDefault="00EE3A38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EE3A38" w:rsidRPr="00C46916" w:rsidRDefault="00EE3A38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</w:tc>
        <w:tc>
          <w:tcPr>
            <w:tcW w:w="1912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процессу создания выкройки.</w:t>
            </w:r>
          </w:p>
        </w:tc>
        <w:tc>
          <w:tcPr>
            <w:tcW w:w="2107" w:type="dxa"/>
            <w:shd w:val="clear" w:color="auto" w:fill="auto"/>
          </w:tcPr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EE3A38" w:rsidRPr="00C46916" w:rsidRDefault="00EE3A38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различия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профессий, связанных с процессом изготовления одежды, и обосновывать своё мнение.</w:t>
            </w:r>
          </w:p>
        </w:tc>
        <w:tc>
          <w:tcPr>
            <w:tcW w:w="1793" w:type="dxa"/>
            <w:shd w:val="clear" w:color="auto" w:fill="auto"/>
          </w:tcPr>
          <w:p w:rsidR="00EE3A38" w:rsidRPr="00C46916" w:rsidRDefault="00EE3A38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адекватно использовать речевые средства в рамках учебного диалога.</w:t>
            </w:r>
          </w:p>
        </w:tc>
        <w:tc>
          <w:tcPr>
            <w:tcW w:w="2172" w:type="dxa"/>
            <w:shd w:val="clear" w:color="auto" w:fill="auto"/>
          </w:tcPr>
          <w:p w:rsidR="00EE3A38" w:rsidRPr="00C46916" w:rsidRDefault="00EE3A38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условные знаки; </w:t>
            </w:r>
          </w:p>
          <w:p w:rsidR="00EE3A38" w:rsidRPr="00C46916" w:rsidRDefault="00EE3A38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 по плану, с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взаимопроверкой.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петельный шов,«Украшаем рабочий фартук».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приобретённые знания в оформлении эскиза школьной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формы.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план. </w:t>
            </w:r>
          </w:p>
        </w:tc>
      </w:tr>
      <w:tr w:rsidR="00C46916" w:rsidRPr="00C46916" w:rsidTr="00C46916">
        <w:trPr>
          <w:trHeight w:val="3678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тканей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гобелен.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Задания и материалы в рабочей тетради: «Гобелен»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действие, используя план.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проводить исследование тканей и оформлять данные в таблицу;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сопоставлять образец ткани с её описанием при составлении коллекции тканей.</w:t>
            </w:r>
          </w:p>
        </w:tc>
      </w:tr>
      <w:tr w:rsidR="00C46916" w:rsidRPr="00C46916" w:rsidTr="00C46916">
        <w:trPr>
          <w:trHeight w:val="213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Вязание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воздушные петли.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Крючок,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нитки, картон,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 к истории возникновения вязания. 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приёмы переплетения и обосновывать свой выбор;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переплетение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объяснять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значение новых понятий и использовать их в активном словаре; пользоваться правилами работы при вязании крючком;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использовать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речевые средства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работать навык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lastRenderedPageBreak/>
              <w:t>составления плана работы.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Выполнять учебное действие. используя алгоритм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для карнавала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кавалер, дама.</w:t>
            </w: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иголка, нитки, ножницы, карандаш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изучению темы;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историю появления карнавала;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для представления результата.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оформлять эскиз маски с учётом образа и подбирать материалы для изготовления маски; 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полнять маску по своему эскизу;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сопоставлять эскиз маски и её образ при выборе материалов для выполнения. </w:t>
            </w:r>
          </w:p>
        </w:tc>
      </w:tr>
      <w:tr w:rsidR="00C46916" w:rsidRPr="00C46916" w:rsidTr="00C46916">
        <w:trPr>
          <w:trHeight w:val="3394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браслетик «Цветочки».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Бисер, леска, ножницы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инструменты, приспособления для бисероплете-ния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 и схему плетения;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учебного задания.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бисероплетения </w:t>
            </w:r>
          </w:p>
        </w:tc>
      </w:tr>
      <w:tr w:rsidR="00C46916" w:rsidRPr="00C46916" w:rsidTr="00C46916">
        <w:trPr>
          <w:trHeight w:val="564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13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бумагой.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весы.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Нитки,  картон, кожницы, клей, проволока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таблицей мер веса продуктов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советоваться при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выборе блюд и способах определения массы продуктов при помощи мерок.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составлять план работы над изделием, собирать конструкцию из бумаги с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дополнительных приспособлений сконструировать изделие «Весы»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 завтрак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фруктовый завтрак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Ингредиенты для приготовления завтрака, разделочная доска, блюдо, нож 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Советоваться какие ингредиенты  будут использовать для приготовления салата?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кухонные приспособления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понадобятся?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Сервировка стола.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: цыплята.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иголка, картон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преимуществах синтепона.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бутерброды или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«Радуга на шпажке»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Ингредиенты для приготовления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бутербродов, разделочная доска, блюдо, нож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Определять, какую подготовительную работу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нужно провести перед тем, как приступить к приготовлению пищи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самостоятельно изготавливать холодные закуски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распределять работу с товарищами в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группе; приготовить бутерброды и закуску «Радуга на шпажке»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Рассказывать,  какие вопросы и трудности возникли, при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составлении плана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Сервировка стола.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салфетница.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Салфетки, салфетница, картон, ножницы,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придумывать декоративные элементы и оформлять изделие; сделать салфетницу из бумаги и картона.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 обсуждать план работы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работы с бумагой,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изделия.</w:t>
            </w:r>
          </w:p>
        </w:tc>
      </w:tr>
      <w:tr w:rsidR="00C46916" w:rsidRPr="00C46916" w:rsidTr="00C46916">
        <w:trPr>
          <w:trHeight w:val="203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 подарков.  Лепка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брелок для ключей.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Солёное тесто, доска, стека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темы;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 процессу подготовки, оформления и вручения подарка.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приобретения различных подарков и обосновывать своё мнение;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подарка в зависимости от получателя и повода  и обосновывать своё мнение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брелок из солёного теста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Соломка.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золотистая соломка.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Соломка, картон, ножницы, клей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соломки. Использование соломки в декоративно-прикладном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искусстве. Технология под готовки солом ки – холодный и горячий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мнениями  о фонах для аппликации из соломки и обосновывать своё мнение.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цветовое решение для оформления подарка и обосновывать  своё мнение;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собственных достижений при освоении темы,  </w:t>
            </w:r>
          </w:p>
        </w:tc>
      </w:tr>
      <w:tr w:rsidR="00C46916" w:rsidRPr="00C46916" w:rsidTr="00C46916">
        <w:trPr>
          <w:trHeight w:val="165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 и картоном.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упаковка подарков.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работы, упаковывать подарок, учитывая его форму и назначение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обсуждать    сочетание цвета в композиции; 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изделие «Упаковка подарков»</w:t>
            </w:r>
          </w:p>
        </w:tc>
      </w:tr>
      <w:tr w:rsidR="00C46916" w:rsidRPr="00C46916" w:rsidTr="00C46916">
        <w:trPr>
          <w:trHeight w:val="407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картоном.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: фургон Мороженое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отношение к  процессу: 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изделий;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инструкции сборки фургона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сборки фургога;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модель «фргон Мороженое» из металлического конструктора, используя выбранные детали.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деятельности человека по его профессии.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фургон, используя составленную инструкцию.</w:t>
            </w:r>
          </w:p>
        </w:tc>
      </w:tr>
      <w:tr w:rsidR="00C46916" w:rsidRPr="00C46916" w:rsidTr="00C46916">
        <w:trPr>
          <w:trHeight w:val="27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Грузовик. Работа с металлическим конструктором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: грузовик, автомобиль.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геометрического тела по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количеству граней и обосновывать своё мнение;</w:t>
            </w:r>
            <w:r w:rsidRPr="00C469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приобретённые знания для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инструкции сборки грузовика</w:t>
            </w: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представлять результат деятельности группы.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собственных достижений при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освоении темы и выполнения теста</w:t>
            </w:r>
          </w:p>
        </w:tc>
      </w:tr>
      <w:tr w:rsidR="00C46916" w:rsidRPr="00C46916" w:rsidTr="00C46916">
        <w:trPr>
          <w:trHeight w:val="228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Человек и вода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7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различными материалами.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самооценку учебного задания.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 транспорт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Картон, ножницы, клей, линейка, карандаш, </w:t>
            </w: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соединения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деталей пластмассового конструктора;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объяснять значение понятий «акватория» «судно», «корабль»,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«лодка», «паром», «яхта», «баржа», «верфь», «кораблестроитель», «порт» и использовать их в активном словаре;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адекватно использовать речевые средства в рамках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учебного диалога. 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алгоритм выполнения подвижного соединения деталей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пластмассового конструктора.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Конструировать макет яхты.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</w:tc>
      </w:tr>
      <w:tr w:rsidR="00C46916" w:rsidRPr="00C46916" w:rsidTr="00C46916">
        <w:trPr>
          <w:trHeight w:val="564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Океанариум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материалами. Шитьё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осьминоги и рыбки.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игла, вата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жизни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морских обитателей;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мягкой игрушки.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Распределять обитателей воды в морской и речной аквариумы.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материалы и инструменты для изготовления мягкой игрушки.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и взаимооценку учебного задания.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обитателях аквариума, окенариума, знать  правила поведения в океанариуме;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алгоритм изготовления мягкой игрушки.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46916" w:rsidRPr="00C46916" w:rsidTr="00C46916">
        <w:trPr>
          <w:trHeight w:val="562"/>
        </w:trPr>
        <w:tc>
          <w:tcPr>
            <w:tcW w:w="15781" w:type="dxa"/>
            <w:gridSpan w:val="10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16" w:rsidRPr="00C46916" w:rsidTr="00C46916">
        <w:trPr>
          <w:trHeight w:val="203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Фонтаны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пластичными материалами.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Пластилин. 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Конструирование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Изделие: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Пластилин, доска, стека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устройству и назначению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фонтана.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понятий «фонтан», «акведук»,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«чаша»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фонтана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 группе об истории появления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фон!танов;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фонтанов по назначению;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правила работы с пластичными материалами.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задание, 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взаимопроверку учебного задания. </w:t>
            </w:r>
          </w:p>
        </w:tc>
      </w:tr>
      <w:tr w:rsidR="00C46916" w:rsidRPr="00C46916" w:rsidTr="00C46916">
        <w:trPr>
          <w:trHeight w:val="203"/>
        </w:trPr>
        <w:tc>
          <w:tcPr>
            <w:tcW w:w="15781" w:type="dxa"/>
            <w:gridSpan w:val="10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воздух3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Зоопарк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бумагой. Складывание.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</w:t>
            </w:r>
          </w:p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по составлению композицию из птиц и декоририрование  её по своему вкусу.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Вертолётная площадка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вертолёт «Муха».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возможности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летательных устройств (воздушный шар, вертолёт) для передвижения в воздухе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различать условные обозначения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оригами разных видов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учитывать разные мнения и стремиться к сотрудничеств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 в рамках учебного диалога.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оригами и условных обозначениях, используемых в нём;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появлении первых летательных устройств;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изготовления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изделия в технике папье*маше.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композицию «Городской пруд», используя фигурки оригами.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модель верто*лёта «Муха». </w:t>
            </w:r>
          </w:p>
        </w:tc>
      </w:tr>
      <w:tr w:rsidR="00C46916" w:rsidRPr="00C46916" w:rsidTr="00C46916">
        <w:trPr>
          <w:trHeight w:val="20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Папье - маше Работа с бумагой.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шар.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клей, шарик, газетная бумага,  чашка с водой, гуаш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вариант выполнения задания;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 следующим вопросам: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«Воздушный шар».</w:t>
            </w:r>
          </w:p>
        </w:tc>
      </w:tr>
      <w:tr w:rsidR="00C46916" w:rsidRPr="00C46916" w:rsidTr="00C46916">
        <w:trPr>
          <w:trHeight w:val="202"/>
        </w:trPr>
        <w:tc>
          <w:tcPr>
            <w:tcW w:w="3825" w:type="dxa"/>
            <w:gridSpan w:val="2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информация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C46916" w:rsidRPr="00C46916" w:rsidTr="00C46916">
        <w:trPr>
          <w:trHeight w:val="2629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Переплётная мастерская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 переплётные работы.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Нитки, шило, игла, Картон, ножницы, клей, линейка, карандаш, цветная бумага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истории книгопечатания;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бережное отношение к книге.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план;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твердый переплёт папки достижений. </w:t>
            </w:r>
          </w:p>
        </w:tc>
      </w:tr>
      <w:tr w:rsidR="00C46916" w:rsidRPr="00C46916" w:rsidTr="00EE3A38">
        <w:trPr>
          <w:trHeight w:val="70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«Заполняем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бланк».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Почтовые бланки, конверты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средствам передачи информации,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заполнять бланк телеграммы.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Рассчитывать стоимость телеграммы.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и писать фразу конструктивно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«почта», «почтальон», «бланк», и т.д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функции работни(ков почты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C46916" w:rsidRPr="00C46916" w:rsidRDefault="00C46916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передачи письмен(ной информации;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оформления и отправления письма или телеграммы по почте;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работе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почтовой службы;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учебное задание, используя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взаимооценку учебного задания. </w:t>
            </w:r>
          </w:p>
        </w:tc>
      </w:tr>
      <w:tr w:rsidR="00C46916" w:rsidRPr="00C46916" w:rsidTr="00C46916">
        <w:trPr>
          <w:trHeight w:val="2552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тканью. Шитьё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«Кукольный театр».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игла, вата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театру кукол;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соотносить виды кукол и типы театров кукол и обосновывать своё мнение;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«театр», «театр кукол», «кукловод», «художник,декоратор», «марионетка» и использовать их в активном словаре; </w:t>
            </w:r>
          </w:p>
          <w:p w:rsidR="00C46916" w:rsidRPr="00C46916" w:rsidRDefault="00C46916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актёра-кукловода в театре кукол.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высказывание, используя термины, в рамках учебного диалога;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C46916" w:rsidRPr="00C46916" w:rsidRDefault="00C46916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и взаимооценку учебного задания.</w:t>
            </w:r>
          </w:p>
        </w:tc>
      </w:tr>
      <w:tr w:rsidR="00C46916" w:rsidRPr="00C46916" w:rsidTr="00C46916">
        <w:trPr>
          <w:trHeight w:val="1415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различными материалами.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сцена и занавес.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Ткань, ножницы, нитки, игла</w:t>
            </w: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виды занавесов; 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проект создания декорации к сказке Красная шапочка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«Сцена и занавес» и разгадать кроссворд «Театр»</w:t>
            </w:r>
          </w:p>
        </w:tc>
      </w:tr>
      <w:tr w:rsidR="00C46916" w:rsidRPr="00C46916" w:rsidTr="00C46916">
        <w:trPr>
          <w:trHeight w:val="1128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Интернет. Работа на компьютере</w:t>
            </w:r>
          </w:p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Изделие: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проект-презентация «Работа на компьютере».</w:t>
            </w:r>
          </w:p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темы интересной, практической информации</w:t>
            </w: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сохранять закладки на найденную информацию</w:t>
            </w:r>
          </w:p>
        </w:tc>
      </w:tr>
      <w:tr w:rsidR="00C46916" w:rsidRPr="00C46916" w:rsidTr="00C46916">
        <w:trPr>
          <w:trHeight w:val="151"/>
        </w:trPr>
        <w:tc>
          <w:tcPr>
            <w:tcW w:w="856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C46916" w:rsidRPr="00C46916" w:rsidRDefault="00C46916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46916" w:rsidRPr="00C46916" w:rsidRDefault="00C46916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shd w:val="clear" w:color="auto" w:fill="auto"/>
          </w:tcPr>
          <w:p w:rsidR="00C46916" w:rsidRPr="00C46916" w:rsidRDefault="00C46916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916" w:rsidSect="00C469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C46916" w:rsidRDefault="00C46916"/>
    <w:sectPr w:rsidR="00C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</w:font>
  <w:font w:name="SchoolBookCSanPin">
    <w:altName w:val="Times New Roman"/>
    <w:charset w:val="CC"/>
    <w:family w:val="roman"/>
    <w:pitch w:val="default"/>
  </w:font>
  <w:font w:name="NENHF E+ Newton C San Pin">
    <w:altName w:val="Times New Roman"/>
    <w:charset w:val="CC"/>
    <w:family w:val="auto"/>
    <w:pitch w:val="default"/>
  </w:font>
  <w:font w:name="SchoolBookCSanPin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5BA"/>
    <w:multiLevelType w:val="multilevel"/>
    <w:tmpl w:val="59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90900"/>
    <w:multiLevelType w:val="multilevel"/>
    <w:tmpl w:val="E2E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78EC"/>
    <w:multiLevelType w:val="multilevel"/>
    <w:tmpl w:val="A1F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A4DF8"/>
    <w:multiLevelType w:val="multilevel"/>
    <w:tmpl w:val="C16C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A"/>
    <w:rsid w:val="00685F9A"/>
    <w:rsid w:val="006C047D"/>
    <w:rsid w:val="0092670D"/>
    <w:rsid w:val="00AA43AA"/>
    <w:rsid w:val="00C46916"/>
    <w:rsid w:val="00D070F2"/>
    <w:rsid w:val="00EE3A38"/>
    <w:rsid w:val="00F24874"/>
    <w:rsid w:val="00F4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9798-7331-4131-8CE7-C1FB4C83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6</cp:revision>
  <dcterms:created xsi:type="dcterms:W3CDTF">2019-09-18T16:04:00Z</dcterms:created>
  <dcterms:modified xsi:type="dcterms:W3CDTF">2019-09-18T17:27:00Z</dcterms:modified>
</cp:coreProperties>
</file>